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26"/>
        <w:gridCol w:w="3179"/>
        <w:gridCol w:w="2446"/>
        <w:gridCol w:w="2209"/>
      </w:tblGrid>
      <w:tr w:rsidR="0047290B" w:rsidRPr="00487C73" w:rsidTr="00152DC0">
        <w:trPr>
          <w:trHeight w:val="2400"/>
        </w:trPr>
        <w:tc>
          <w:tcPr>
            <w:tcW w:w="1656" w:type="dxa"/>
          </w:tcPr>
          <w:p w:rsidR="00AA1DC1" w:rsidRPr="00487C73" w:rsidRDefault="0047290B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6350" cy="1390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-2025-05-16-15-28-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5B7FD1" w:rsidRPr="00487C73" w:rsidRDefault="00FD5E3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f.ü.f.d. </w:t>
            </w:r>
            <w:r w:rsidR="00192415"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45" w:rsidRPr="00487C73">
              <w:rPr>
                <w:sz w:val="24"/>
                <w:szCs w:val="24"/>
              </w:rPr>
              <w:t>anar_abuzerov@mail.ru</w:t>
            </w:r>
          </w:p>
          <w:p w:rsidR="00167745" w:rsidRPr="00487C73" w:rsidRDefault="005B7FD1" w:rsidP="00167745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B7FD1" w:rsidRPr="00487C73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  <w:p w:rsidR="005B7FD1" w:rsidRPr="00487C7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C1" w:rsidRPr="00487C73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</w:t>
            </w:r>
            <w:r w:rsidR="00167745" w:rsidRPr="00487C73">
              <w:rPr>
                <w:sz w:val="24"/>
                <w:szCs w:val="24"/>
              </w:rPr>
              <w:t>994558500545</w:t>
            </w:r>
          </w:p>
          <w:p w:rsidR="005B7FD1" w:rsidRPr="00487C73" w:rsidRDefault="005B7FD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5B7FD1" w:rsidRPr="00487C73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B7FD1" w:rsidRPr="00487C73" w:rsidRDefault="00CE404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2003</w:t>
            </w:r>
            <w:r w:rsidR="005B7FD1"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-</w:t>
            </w:r>
            <w:r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2007</w:t>
            </w:r>
            <w:r w:rsidR="005B7FD1"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:rsidR="005B7FD1" w:rsidRPr="00487C73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</w:t>
            </w:r>
            <w:r w:rsidR="00CE4041"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 </w:t>
            </w:r>
            <w:r w:rsidR="00C66921"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Universiteti. Azərbaycan dili və ədəbiyyat</w:t>
            </w:r>
          </w:p>
          <w:p w:rsidR="005B7FD1" w:rsidRPr="00487C73" w:rsidRDefault="00CE404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2008-2010</w:t>
            </w:r>
            <w:r w:rsidR="005B7FD1"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Magistratura</w:t>
            </w:r>
          </w:p>
          <w:p w:rsidR="005B7FD1" w:rsidRPr="00487C73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  <w:r w:rsidR="00C66921"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Azərbaycan ədəbiyyatı</w:t>
            </w:r>
          </w:p>
          <w:p w:rsidR="005B7FD1" w:rsidRPr="00487C73" w:rsidRDefault="00C6692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2016-202</w:t>
            </w:r>
            <w:r w:rsidR="005B7FD1" w:rsidRPr="0048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0 Dissertant</w:t>
            </w:r>
          </w:p>
          <w:p w:rsidR="00AA1DC1" w:rsidRPr="00487C73" w:rsidRDefault="00CE4041" w:rsidP="00937619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Sumqayıt</w:t>
            </w:r>
            <w:r w:rsidR="005B7FD1"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Dövlət Universiteti. </w:t>
            </w:r>
            <w:r w:rsidR="00C66921" w:rsidRPr="00487C7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Azərbaycan ədəbiyyatı</w:t>
            </w:r>
          </w:p>
        </w:tc>
        <w:tc>
          <w:tcPr>
            <w:tcW w:w="2390" w:type="dxa"/>
          </w:tcPr>
          <w:p w:rsidR="00AA1DC1" w:rsidRPr="00487C73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487C73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487C73" w:rsidRDefault="001A6E0D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Azərbaycan ədəbiyyatı</w:t>
            </w:r>
          </w:p>
        </w:tc>
      </w:tr>
      <w:tr w:rsidR="0047290B" w:rsidRPr="00487C73" w:rsidTr="00152DC0">
        <w:tc>
          <w:tcPr>
            <w:tcW w:w="1656" w:type="dxa"/>
          </w:tcPr>
          <w:p w:rsidR="00AA1DC1" w:rsidRPr="00487C7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487C7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7C73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AA1DC1" w:rsidRPr="00487C7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B" w:rsidRPr="00487C73" w:rsidTr="00152DC0">
        <w:tc>
          <w:tcPr>
            <w:tcW w:w="1656" w:type="dxa"/>
          </w:tcPr>
          <w:p w:rsidR="00AA1DC1" w:rsidRPr="00487C7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487C7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AA1DC1" w:rsidRPr="00487C7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A1DC1" w:rsidRPr="00487C73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487C73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487C73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AA1DC1" w:rsidRPr="00487C73" w:rsidTr="00A91234">
        <w:trPr>
          <w:trHeight w:val="274"/>
        </w:trPr>
        <w:tc>
          <w:tcPr>
            <w:tcW w:w="562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562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562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AA1DC1" w:rsidRPr="00487C73" w:rsidRDefault="00AA1DC1" w:rsidP="009F02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562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AA1DC1" w:rsidRPr="00487C73" w:rsidRDefault="00AA1DC1" w:rsidP="00687C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A1DC1" w:rsidRPr="00487C73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487C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999"/>
        <w:gridCol w:w="6"/>
        <w:gridCol w:w="3005"/>
        <w:gridCol w:w="3913"/>
      </w:tblGrid>
      <w:tr w:rsidR="00AA1DC1" w:rsidRPr="00487C73" w:rsidTr="00A91234">
        <w:tc>
          <w:tcPr>
            <w:tcW w:w="3005" w:type="dxa"/>
            <w:gridSpan w:val="2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3005" w:type="dxa"/>
            <w:gridSpan w:val="2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7F3662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913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AA1DC1" w:rsidRPr="00487C73" w:rsidTr="00A91234">
        <w:tc>
          <w:tcPr>
            <w:tcW w:w="3005" w:type="dxa"/>
            <w:gridSpan w:val="2"/>
          </w:tcPr>
          <w:p w:rsidR="007F3662" w:rsidRPr="00487C73" w:rsidRDefault="007F3662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913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487C73" w:rsidTr="00A91234">
        <w:tc>
          <w:tcPr>
            <w:tcW w:w="3005" w:type="dxa"/>
            <w:gridSpan w:val="2"/>
          </w:tcPr>
          <w:p w:rsidR="007F3662" w:rsidRPr="00487C73" w:rsidRDefault="007F3662" w:rsidP="001A6E0D">
            <w:pPr>
              <w:tabs>
                <w:tab w:val="left" w:pos="1800"/>
              </w:tabs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487C7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1A6E0D"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913" w:type="dxa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487C73" w:rsidTr="00A91234">
        <w:tc>
          <w:tcPr>
            <w:tcW w:w="3005" w:type="dxa"/>
            <w:gridSpan w:val="2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</w:p>
        </w:tc>
        <w:tc>
          <w:tcPr>
            <w:tcW w:w="3005" w:type="dxa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913" w:type="dxa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487C73" w:rsidTr="00A91234">
        <w:tc>
          <w:tcPr>
            <w:tcW w:w="3005" w:type="dxa"/>
            <w:gridSpan w:val="2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</w:p>
        </w:tc>
        <w:tc>
          <w:tcPr>
            <w:tcW w:w="3005" w:type="dxa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913" w:type="dxa"/>
          </w:tcPr>
          <w:p w:rsidR="007F3662" w:rsidRPr="00487C73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  <w:tr w:rsidR="00AA1DC1" w:rsidRPr="00487C73" w:rsidTr="00A91234">
        <w:trPr>
          <w:trHeight w:val="316"/>
        </w:trPr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DC1" w:rsidRPr="00487C73" w:rsidTr="00A91234"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EC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A91234">
        <w:tc>
          <w:tcPr>
            <w:tcW w:w="2999" w:type="dxa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924" w:type="dxa"/>
            <w:gridSpan w:val="3"/>
          </w:tcPr>
          <w:p w:rsidR="00AA1DC1" w:rsidRPr="00487C73" w:rsidRDefault="00AA1DC1" w:rsidP="0040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7C73" w:rsidRDefault="00AA1DC1" w:rsidP="00AA1DC1">
      <w:pPr>
        <w:rPr>
          <w:rFonts w:ascii="Times New Roman" w:hAnsi="Times New Roman" w:cs="Times New Roman"/>
          <w:sz w:val="24"/>
          <w:szCs w:val="24"/>
        </w:rPr>
      </w:pPr>
      <w:r w:rsidRPr="00487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1DC1" w:rsidRPr="00487C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AA1DC1" w:rsidRPr="00487C73" w:rsidRDefault="00D437DC" w:rsidP="00A91234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87C73">
        <w:rPr>
          <w:rFonts w:ascii="Times New Roman" w:hAnsi="Times New Roman" w:cs="Times New Roman"/>
          <w:sz w:val="24"/>
          <w:szCs w:val="24"/>
        </w:rPr>
        <w:t>Azərbaycan dili və ədəbiyyat</w:t>
      </w:r>
      <w:r w:rsidR="00AA1DC1" w:rsidRPr="00487C73">
        <w:rPr>
          <w:rFonts w:ascii="Times New Roman" w:hAnsi="Times New Roman" w:cs="Times New Roman"/>
          <w:sz w:val="24"/>
          <w:szCs w:val="24"/>
        </w:rPr>
        <w:t xml:space="preserve">, </w:t>
      </w:r>
      <w:r w:rsidRPr="00487C73">
        <w:rPr>
          <w:rFonts w:ascii="Times New Roman" w:hAnsi="Times New Roman" w:cs="Times New Roman"/>
          <w:sz w:val="24"/>
          <w:szCs w:val="24"/>
        </w:rPr>
        <w:t>Azərbaycan ədəbiyyatı</w:t>
      </w:r>
    </w:p>
    <w:p w:rsidR="00A91234" w:rsidRPr="00487C73" w:rsidRDefault="00A91234" w:rsidP="00A91234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A1DC1" w:rsidRPr="00487C73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A1DC1" w:rsidRPr="00487C73" w:rsidTr="00001508">
        <w:tc>
          <w:tcPr>
            <w:tcW w:w="10065" w:type="dxa"/>
          </w:tcPr>
          <w:p w:rsidR="00AA1DC1" w:rsidRPr="00487C73" w:rsidRDefault="00AA1DC1" w:rsidP="004049A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Akademik ünvanlar</w:t>
            </w:r>
          </w:p>
        </w:tc>
      </w:tr>
      <w:tr w:rsidR="00AA1DC1" w:rsidRPr="00487C73" w:rsidTr="00001508">
        <w:tc>
          <w:tcPr>
            <w:tcW w:w="10065" w:type="dxa"/>
          </w:tcPr>
          <w:p w:rsidR="00AA1DC1" w:rsidRPr="00487C73" w:rsidRDefault="0047290B" w:rsidP="004049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A5133" w:rsidRPr="00487C73">
              <w:rPr>
                <w:rFonts w:ascii="Times New Roman" w:hAnsi="Times New Roman" w:cs="Times New Roman"/>
                <w:sz w:val="24"/>
                <w:szCs w:val="24"/>
              </w:rPr>
              <w:t xml:space="preserve"> – Filologiya</w:t>
            </w:r>
            <w:r w:rsidR="00AA1DC1" w:rsidRPr="00487C73">
              <w:rPr>
                <w:rFonts w:ascii="Times New Roman" w:hAnsi="Times New Roman" w:cs="Times New Roman"/>
                <w:sz w:val="24"/>
                <w:szCs w:val="24"/>
              </w:rPr>
              <w:t xml:space="preserve"> üzrə fəlsəfə doktoru (PhD) </w:t>
            </w:r>
          </w:p>
        </w:tc>
      </w:tr>
      <w:tr w:rsidR="00AA1DC1" w:rsidRPr="00487C73" w:rsidTr="00001508">
        <w:tc>
          <w:tcPr>
            <w:tcW w:w="10065" w:type="dxa"/>
          </w:tcPr>
          <w:p w:rsidR="00AA1DC1" w:rsidRPr="00487C73" w:rsidRDefault="00AA1DC1" w:rsidP="004049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7C73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A1DC1" w:rsidRPr="00487C73" w:rsidTr="00050BAF">
        <w:tc>
          <w:tcPr>
            <w:tcW w:w="10065" w:type="dxa"/>
          </w:tcPr>
          <w:p w:rsidR="00AA1DC1" w:rsidRPr="00487C73" w:rsidRDefault="00AA1DC1" w:rsidP="004049A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487C73" w:rsidTr="00050BAF">
        <w:tc>
          <w:tcPr>
            <w:tcW w:w="10065" w:type="dxa"/>
          </w:tcPr>
          <w:p w:rsidR="00AA1DC1" w:rsidRPr="00487C73" w:rsidRDefault="00AA1DC1" w:rsidP="004049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050BAF">
        <w:tc>
          <w:tcPr>
            <w:tcW w:w="10065" w:type="dxa"/>
          </w:tcPr>
          <w:p w:rsidR="00AA1DC1" w:rsidRPr="00487C73" w:rsidRDefault="00AA1DC1" w:rsidP="004049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E8" w:rsidRPr="00487C73" w:rsidTr="0047290B">
        <w:trPr>
          <w:trHeight w:val="70"/>
        </w:trPr>
        <w:tc>
          <w:tcPr>
            <w:tcW w:w="10065" w:type="dxa"/>
          </w:tcPr>
          <w:p w:rsidR="003C2FE8" w:rsidRPr="00487C73" w:rsidRDefault="003C2FE8" w:rsidP="003C2FE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1DC1" w:rsidRPr="00487C73" w:rsidRDefault="00AA1DC1" w:rsidP="00050BAF">
      <w:pPr>
        <w:rPr>
          <w:rFonts w:ascii="Times New Roman" w:hAnsi="Times New Roman" w:cs="Times New Roman"/>
          <w:sz w:val="24"/>
          <w:szCs w:val="24"/>
        </w:rPr>
      </w:pPr>
    </w:p>
    <w:p w:rsidR="00AA1DC1" w:rsidRPr="00487C73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69B3" w:rsidRPr="00487C73" w:rsidRDefault="00AA1DC1" w:rsidP="00487C7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  <w:bookmarkStart w:id="0" w:name="_GoBack"/>
      <w:bookmarkEnd w:id="0"/>
    </w:p>
    <w:tbl>
      <w:tblPr>
        <w:tblStyle w:val="TableGrid"/>
        <w:tblW w:w="11406" w:type="dxa"/>
        <w:tblInd w:w="-289" w:type="dxa"/>
        <w:tblLook w:val="04A0" w:firstRow="1" w:lastRow="0" w:firstColumn="1" w:lastColumn="0" w:noHBand="0" w:noVBand="1"/>
      </w:tblPr>
      <w:tblGrid>
        <w:gridCol w:w="733"/>
        <w:gridCol w:w="10673"/>
      </w:tblGrid>
      <w:tr w:rsidR="00AA1DC1" w:rsidRPr="00487C73" w:rsidTr="006E3C3B">
        <w:trPr>
          <w:trHeight w:val="263"/>
        </w:trPr>
        <w:tc>
          <w:tcPr>
            <w:tcW w:w="11406" w:type="dxa"/>
            <w:gridSpan w:val="2"/>
          </w:tcPr>
          <w:tbl>
            <w:tblPr>
              <w:tblStyle w:val="TableGrid"/>
              <w:tblW w:w="10408" w:type="dxa"/>
              <w:tblLook w:val="04A0" w:firstRow="1" w:lastRow="0" w:firstColumn="1" w:lastColumn="0" w:noHBand="0" w:noVBand="1"/>
            </w:tblPr>
            <w:tblGrid>
              <w:gridCol w:w="527"/>
              <w:gridCol w:w="2635"/>
              <w:gridCol w:w="1431"/>
              <w:gridCol w:w="2873"/>
              <w:gridCol w:w="1206"/>
              <w:gridCol w:w="1736"/>
            </w:tblGrid>
            <w:tr w:rsidR="006E3C3B" w:rsidRPr="00487C73" w:rsidTr="00487C73">
              <w:trPr>
                <w:trHeight w:val="420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İşin adı</w:t>
                  </w: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İşin növü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Nəşriyyat, jurnal və s.adı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İşin həcmi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Həmmüəlliflər</w:t>
                  </w:r>
                </w:p>
              </w:tc>
            </w:tr>
            <w:tr w:rsidR="006E3C3B" w:rsidRPr="00487C73" w:rsidTr="00487C73">
              <w:trPr>
                <w:trHeight w:val="83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tabs>
                      <w:tab w:val="left" w:pos="49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49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Məhəmmədağa Şahtaxtlının publisistikası:müasirlik və aktuallıq 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Tezis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Gənc alimlərin I elm festivalı çərçivəsində keçirilmiş elmi konfrans, Bakı-2011.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599-380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26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Milli intibah ideyaları Əliqulu Qəmküsar yaradıcılığında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AMEA-Naxçıvan bölməsi .</w:t>
                  </w:r>
                </w:p>
                <w:p w:rsidR="006E3C3B" w:rsidRPr="00487C73" w:rsidRDefault="006E3C3B" w:rsidP="006E3C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İncəsənət, Dil və Ədəbiyyat İnstitutunun “Axtarışlar” jurnalı, 2015, N-4.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161-51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252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Naxçıvan ədəbi mühitinin Məmməd Səid Ordubadi yaradıcılığında izləri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AMEA-Naxçıvan bölməsi .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ja-JP"/>
                    </w:rPr>
                    <w:t>İncəsənət, Dil və Ədəbiyyat İnstitutunun “Axtarışlar” jurnalı, 2015, N-1.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171-62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84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Türk xalqları ədəbiyyatşünaslığının bəzi özünəməxsusluları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Tezis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“Naxçıvan” Universiteti.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Beynəlxalq İpək Yolu konfransı, 2015. 165-136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457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Müasir ədəbiyyatda Heydər Əliyev obrazı 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Tezis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Bakı Slavyan Universiteti.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Azərbaycanşünaslığın aktual problemləri VI Beynəlxalq Elmi konfransının materialları, Bakı-2015. 535-41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04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Cəlil Məmmədquluzadənin “Xatiratım” əsərində milli məsələlər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Bilimsel Eksen (Uluslararası sosyal bilimler dergisi). Ankara: 2014, № 11, s.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177-87</w:t>
                  </w: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ISSN: 1309-5811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04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Великий борец национальной мысли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Style w:val="FontStyle12"/>
                      <w:b/>
                      <w:sz w:val="24"/>
                      <w:szCs w:val="24"/>
                      <w:lang w:val="ru-RU"/>
                    </w:rPr>
                  </w:pP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Гилея</w:t>
                  </w: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(Науковий висник Украинська Академия Наук). Киев: 201</w:t>
                  </w: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Выпуск -84, № 5, с. 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251-1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75</w:t>
                  </w:r>
                  <w:r w:rsidRPr="00487C73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26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Prof. Yavuz Axundlunun yaradıcılığında 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ədəbi-tənqidi məsələlər</w:t>
                  </w:r>
                </w:p>
                <w:p w:rsidR="006E3C3B" w:rsidRPr="00487C73" w:rsidRDefault="006E3C3B" w:rsidP="006E3C3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Style w:val="FontStyle12"/>
                      <w:sz w:val="24"/>
                      <w:szCs w:val="24"/>
                    </w:rPr>
                    <w:t xml:space="preserve">AMEA Əlyazmalar İnstitutunun”Filologiya məsələləri”toplusu.2016, № 2. s. 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401-362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04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XX əsrin əvvəllərində Naxçıvan ədəbi mühiti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Tezis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Gəncə Dövlət Universiteti Gənc alimlərin I beynəlxalq elmi konfransı,Gəncə-2016. 290-245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84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Eynəli bəy Sultanov və dünya ədəbiyyatı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Naxçıvan. İctimai-siyasi, ədəbi-bədii elmi publisistik jurnal, 2016. 127-113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41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Naxçıvanda ədəbi tənqidin inkişafı və əsas nümayəndələrim (1950-1960-cı illər)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Ədəbiyyat məcmuəsi (Nizami adına Ədəbiyyat institutunun əsərləri). XXVIII c.,Bakı, “Elm və Təhsil”, 2016.520-356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709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Milli tərəqqidə Əliqulu Qəmküsar fenomeni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AMEA-Xəbərlər. Humanitar elmlər, 2016, N-1. 300-79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84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1920-40 cı illər Naxçıvan ədəbi mühitində tənqidin inkişaf xüsusiyyətləri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“Naxçıvan” Universiteti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Elmi əsərlər, 2017 N-2. 318-99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62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Naxçıvanda ədəbi tənqidin təşəkkülü tarixindən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“Naxçıvan” Universiteti. Elmi əsərlər, 2017. N-3. 289-111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504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1950/60-ci illərdə Naxçıvanda ədəbi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tənqidin  inkişafi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aps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Bakı Dövlət Universiteti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Dil və ədəbiyyat(Beynəlxalq elmi-nəzəri junal).1(101).Bakı-2017. 442-214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328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Ədəbi tənqiddə ədəbiyyatşünaslıq tədqiqatlarının dəyərləndirilməsi (akademik İsa Həbibbəylinin ədəbi-tənqidi fəaliyyətində )</w:t>
                  </w:r>
                </w:p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Style w:val="FontStyle12"/>
                      <w:sz w:val="24"/>
                      <w:szCs w:val="24"/>
                    </w:rPr>
                    <w:t xml:space="preserve">Naxçıvan Dövlər Universitetinin Elmi əsərləri(humanitar elmlər seriyası), 2018, №1(57), (İSSN 2224-5529) . 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225-83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328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Ədəbi tənqid və bədii nəsr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“Naxçıvan” Universiteti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Elmi əsərlər, 2018 N-1. 327-83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61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Artistic prose of Huseyn İbrahimov (in the creative activity of Yavuz Akhundlu)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Лiтература в контекстi культури. Bip-ID: 86887.Випуск-29. Киев-2018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171-9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104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1954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Akademik İsa Həbibbəylinin elmi araşdırmalarında 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Məmməd Araz yaradığılığı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Azərbaycan ədəbiyyatşünaslığı, Nizami Gəncəvi adına Ədəbiyyat </w:t>
                  </w: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İnstitutunun əsərləri.2019. səh 142.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E3C3B" w:rsidRPr="00487C73" w:rsidTr="00487C73">
              <w:trPr>
                <w:trHeight w:val="83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Əliqulu Qəmküsar yaradıcılığının Naxçıvan dövründə ədəbi-tənqid məsələləri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Məqalə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“Naxçıvan” Universiteti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Elmi əsərlər, 2019 N-4</w:t>
                  </w:r>
                </w:p>
                <w:p w:rsidR="006E3C3B" w:rsidRPr="00487C73" w:rsidRDefault="006E3C3B" w:rsidP="006E3C3B">
                  <w:pPr>
                    <w:tabs>
                      <w:tab w:val="left" w:pos="27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7C7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Nəşrdə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C3B" w:rsidRPr="00487C73" w:rsidRDefault="006E3C3B" w:rsidP="006E3C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E3C3B" w:rsidRPr="00487C73" w:rsidRDefault="006E3C3B" w:rsidP="006E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1DC1" w:rsidRPr="00487C73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DC1" w:rsidRPr="00487C73" w:rsidTr="006E3C3B">
        <w:trPr>
          <w:trHeight w:val="314"/>
        </w:trPr>
        <w:tc>
          <w:tcPr>
            <w:tcW w:w="733" w:type="dxa"/>
          </w:tcPr>
          <w:p w:rsidR="00AA1DC1" w:rsidRPr="00487C73" w:rsidRDefault="00AA1DC1" w:rsidP="004F70CB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3" w:type="dxa"/>
          </w:tcPr>
          <w:p w:rsidR="00AA1DC1" w:rsidRPr="00487C73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487C73" w:rsidTr="006E3C3B">
        <w:tc>
          <w:tcPr>
            <w:tcW w:w="11406" w:type="dxa"/>
            <w:gridSpan w:val="2"/>
          </w:tcPr>
          <w:p w:rsidR="00AA1DC1" w:rsidRPr="00487C73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7C73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950AA6" w:rsidRPr="00487C73" w:rsidRDefault="00AA1DC1" w:rsidP="00A91234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AA1DC1" w:rsidRPr="00487C73" w:rsidRDefault="00AA1DC1" w:rsidP="00A912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AA1DC1" w:rsidRPr="00487C73" w:rsidRDefault="00AA1DC1" w:rsidP="00A912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AA1DC1" w:rsidRPr="00487C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p w:rsidR="00AA1DC1" w:rsidRPr="00487C73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487C7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C73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sectPr w:rsidR="00AA1DC1" w:rsidRPr="00487C73" w:rsidSect="00050BAF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71E4"/>
    <w:multiLevelType w:val="hybridMultilevel"/>
    <w:tmpl w:val="9E2EC6E2"/>
    <w:lvl w:ilvl="0" w:tplc="8F3C9388">
      <w:start w:val="202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4126B47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1508"/>
    <w:rsid w:val="00037685"/>
    <w:rsid w:val="00050BAF"/>
    <w:rsid w:val="000D295D"/>
    <w:rsid w:val="00152DC0"/>
    <w:rsid w:val="00167745"/>
    <w:rsid w:val="00192415"/>
    <w:rsid w:val="001A6E0D"/>
    <w:rsid w:val="001F3CA1"/>
    <w:rsid w:val="00240B8C"/>
    <w:rsid w:val="002545F3"/>
    <w:rsid w:val="002E2B6E"/>
    <w:rsid w:val="00307D8E"/>
    <w:rsid w:val="003305C6"/>
    <w:rsid w:val="00361238"/>
    <w:rsid w:val="00372940"/>
    <w:rsid w:val="00393CA2"/>
    <w:rsid w:val="003C2FE8"/>
    <w:rsid w:val="004049A8"/>
    <w:rsid w:val="00431D86"/>
    <w:rsid w:val="00434B22"/>
    <w:rsid w:val="0047290B"/>
    <w:rsid w:val="00483818"/>
    <w:rsid w:val="00487C73"/>
    <w:rsid w:val="00490D35"/>
    <w:rsid w:val="004B7888"/>
    <w:rsid w:val="004F70CB"/>
    <w:rsid w:val="0055146C"/>
    <w:rsid w:val="005B7FD1"/>
    <w:rsid w:val="00617DDD"/>
    <w:rsid w:val="0063426A"/>
    <w:rsid w:val="006654C4"/>
    <w:rsid w:val="00687C98"/>
    <w:rsid w:val="006C2C0D"/>
    <w:rsid w:val="006E3C3B"/>
    <w:rsid w:val="007A5133"/>
    <w:rsid w:val="007F3662"/>
    <w:rsid w:val="00824F76"/>
    <w:rsid w:val="00847CC1"/>
    <w:rsid w:val="00871443"/>
    <w:rsid w:val="00896151"/>
    <w:rsid w:val="00937619"/>
    <w:rsid w:val="00947EC3"/>
    <w:rsid w:val="00950AA6"/>
    <w:rsid w:val="00987F90"/>
    <w:rsid w:val="00995F95"/>
    <w:rsid w:val="009F02A2"/>
    <w:rsid w:val="00A74857"/>
    <w:rsid w:val="00A87A7B"/>
    <w:rsid w:val="00A91234"/>
    <w:rsid w:val="00AA1DC1"/>
    <w:rsid w:val="00AA35BB"/>
    <w:rsid w:val="00AE6C40"/>
    <w:rsid w:val="00AF3425"/>
    <w:rsid w:val="00B55690"/>
    <w:rsid w:val="00BA363D"/>
    <w:rsid w:val="00BC54E7"/>
    <w:rsid w:val="00C66921"/>
    <w:rsid w:val="00CE4041"/>
    <w:rsid w:val="00CF4161"/>
    <w:rsid w:val="00D437DC"/>
    <w:rsid w:val="00E0137F"/>
    <w:rsid w:val="00E42F1D"/>
    <w:rsid w:val="00E4300C"/>
    <w:rsid w:val="00E76E36"/>
    <w:rsid w:val="00E9083A"/>
    <w:rsid w:val="00EC5BE9"/>
    <w:rsid w:val="00F30E70"/>
    <w:rsid w:val="00F77D47"/>
    <w:rsid w:val="00FB231D"/>
    <w:rsid w:val="00FC69B3"/>
    <w:rsid w:val="00FD5E34"/>
    <w:rsid w:val="00FF06C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9369"/>
  <w15:chartTrackingRefBased/>
  <w15:docId w15:val="{B298A88F-A3C3-49B7-A6A1-F58179B8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7619"/>
    <w:rPr>
      <w:color w:val="954F72" w:themeColor="followedHyperlink"/>
      <w:u w:val="single"/>
    </w:rPr>
  </w:style>
  <w:style w:type="character" w:customStyle="1" w:styleId="markedcontent">
    <w:name w:val="markedcontent"/>
    <w:basedOn w:val="DefaultParagraphFont"/>
    <w:rsid w:val="00393CA2"/>
  </w:style>
  <w:style w:type="character" w:customStyle="1" w:styleId="FontStyle12">
    <w:name w:val="Font Style12"/>
    <w:uiPriority w:val="99"/>
    <w:rsid w:val="006E3C3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Puste Ehmedova</cp:lastModifiedBy>
  <cp:revision>5</cp:revision>
  <cp:lastPrinted>2024-10-14T14:57:00Z</cp:lastPrinted>
  <dcterms:created xsi:type="dcterms:W3CDTF">2024-08-25T17:39:00Z</dcterms:created>
  <dcterms:modified xsi:type="dcterms:W3CDTF">2025-05-26T05:30:00Z</dcterms:modified>
</cp:coreProperties>
</file>