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26"/>
        <w:gridCol w:w="3299"/>
        <w:gridCol w:w="2550"/>
        <w:gridCol w:w="2285"/>
      </w:tblGrid>
      <w:tr w:rsidR="00C35AE0" w:rsidTr="00724C7D">
        <w:trPr>
          <w:trHeight w:val="2542"/>
        </w:trPr>
        <w:tc>
          <w:tcPr>
            <w:tcW w:w="1656" w:type="dxa"/>
          </w:tcPr>
          <w:p w:rsidR="00CB42A8" w:rsidRDefault="00CB42A8" w:rsidP="00CB42A8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1551EDCC" wp14:editId="031C791D">
                  <wp:extent cx="1085850" cy="1447800"/>
                  <wp:effectExtent l="0" t="0" r="0" b="0"/>
                  <wp:docPr id="6" name="Picture 6" descr="C:\Users\ASUS\Downloads\DSC_69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ownloads\DSC_69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C30657" w:rsidRDefault="00CB42A8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Tural</w:t>
            </w:r>
            <w:r w:rsidR="00C615B4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MƏMMƏDZADƏ</w:t>
            </w:r>
          </w:p>
          <w:p w:rsidR="00C30657" w:rsidRDefault="00CB42A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0.5 ştat müəllim</w:t>
            </w:r>
          </w:p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noProof/>
                <w:lang w:val="en-GB" w:eastAsia="zh-CN"/>
              </w:rPr>
              <w:drawing>
                <wp:anchor distT="0" distB="0" distL="114300" distR="114300" simplePos="0" relativeHeight="251660288" behindDoc="0" locked="0" layoutInCell="1" allowOverlap="1" wp14:anchorId="765F0461" wp14:editId="3637FBF2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CB42A8" w:rsidRPr="00956C05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turalmemm</w:t>
              </w:r>
              <w:bookmarkStart w:id="0" w:name="_GoBack"/>
              <w:bookmarkEnd w:id="0"/>
              <w:r w:rsidR="00CB42A8" w:rsidRPr="00956C05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edzade@ndu.edu.az</w:t>
              </w:r>
            </w:hyperlink>
          </w:p>
          <w:p w:rsidR="00C30657" w:rsidRDefault="00CB42A8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</w:t>
            </w:r>
            <w:hyperlink r:id="rId10" w:history="1">
              <w:r w:rsidRPr="00956C05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turalmemmedov521</w:t>
              </w:r>
              <w:r w:rsidRPr="00CB42A8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</w:t>
              </w:r>
              <w:r w:rsidRPr="00956C05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gmail.com</w:t>
              </w:r>
            </w:hyperlink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615B4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 wp14:anchorId="1CC94351" wp14:editId="70282A1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30657" w:rsidRDefault="00C615B4" w:rsidP="00CB4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CB42A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51 785 99 26</w:t>
            </w:r>
          </w:p>
        </w:tc>
        <w:tc>
          <w:tcPr>
            <w:tcW w:w="2674" w:type="dxa"/>
          </w:tcPr>
          <w:p w:rsidR="00C30657" w:rsidRDefault="00C615B4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C30657" w:rsidRDefault="00CB42A8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2014-2018</w:t>
            </w:r>
            <w:r w:rsidR="00C615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C30657" w:rsidRDefault="00CB42A8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</w:t>
            </w:r>
            <w:r w:rsidR="00C615B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Dünya </w:t>
            </w:r>
            <w:r w:rsidR="00C615B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iqtisadiyyat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ı</w:t>
            </w:r>
          </w:p>
          <w:p w:rsidR="00C30657" w:rsidRDefault="00CB42A8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2018-2020</w:t>
            </w:r>
            <w:r w:rsidR="00C615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CB42A8" w:rsidRDefault="00CB42A8" w:rsidP="00CB42A8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Beynəlxalq iqtisadi münasibətlər</w:t>
            </w:r>
          </w:p>
          <w:p w:rsidR="00C30657" w:rsidRDefault="00C35AE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2021-2024 Doktorant</w:t>
            </w:r>
          </w:p>
          <w:p w:rsidR="00C30657" w:rsidRDefault="00C35AE0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  <w:t>. Ümumi iqtisadiyyat</w:t>
            </w:r>
          </w:p>
        </w:tc>
        <w:tc>
          <w:tcPr>
            <w:tcW w:w="2390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</w:p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İqtisadiyyat</w:t>
            </w:r>
          </w:p>
          <w:p w:rsidR="00C30657" w:rsidRDefault="00C615B4" w:rsidP="00C35AE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Maliyyə </w:t>
            </w:r>
          </w:p>
          <w:p w:rsidR="00C35AE0" w:rsidRPr="004E3DC5" w:rsidRDefault="00C35AE0" w:rsidP="00C35A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Dayanıqlı inkişaf</w:t>
            </w:r>
          </w:p>
        </w:tc>
      </w:tr>
      <w:tr w:rsidR="00C35AE0">
        <w:tc>
          <w:tcPr>
            <w:tcW w:w="1656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z-Latn-A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lang w:val="en-GB" w:eastAsia="zh-CN"/>
              </w:rPr>
              <w:drawing>
                <wp:inline distT="0" distB="0" distL="0" distR="0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AE0">
        <w:tc>
          <w:tcPr>
            <w:tcW w:w="1656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30657" w:rsidRDefault="00C3065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"/>
        <w:gridCol w:w="8519"/>
      </w:tblGrid>
      <w:tr w:rsidR="00C30657">
        <w:trPr>
          <w:trHeight w:val="274"/>
        </w:trPr>
        <w:tc>
          <w:tcPr>
            <w:tcW w:w="562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GB" w:eastAsia="zh-CN"/>
              </w:rPr>
              <w:drawing>
                <wp:inline distT="0" distB="0" distL="0" distR="0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C30657" w:rsidRDefault="00426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5" w:history="1">
              <w:r w:rsidR="00724C7D" w:rsidRPr="00956C05">
                <w:rPr>
                  <w:rStyle w:val="Hyperlink"/>
                  <w:rFonts w:ascii="Times New Roman" w:hAnsi="Times New Roman" w:cs="Times New Roman"/>
                </w:rPr>
                <w:t>https://orcid.org/0000-0002-9876-613X</w:t>
              </w:r>
            </w:hyperlink>
            <w:r w:rsidR="00724C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0657">
        <w:tc>
          <w:tcPr>
            <w:tcW w:w="562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GB" w:eastAsia="zh-CN"/>
              </w:rPr>
              <w:drawing>
                <wp:inline distT="0" distB="0" distL="0" distR="0">
                  <wp:extent cx="184785" cy="184785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C30657" w:rsidRPr="00724C7D" w:rsidRDefault="00426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8" w:anchor="author" w:history="1">
              <w:r w:rsidR="00724C7D" w:rsidRPr="00956C05">
                <w:rPr>
                  <w:rStyle w:val="Hyperlink"/>
                  <w:rFonts w:ascii="Times New Roman" w:hAnsi="Times New Roman" w:cs="Times New Roman"/>
                </w:rPr>
                <w:t>https://www.scopus.com/pages/home?display=authorLookup&amp;zone=header&amp;origin=AuthorNamesList#author</w:t>
              </w:r>
            </w:hyperlink>
            <w:r w:rsidR="00724C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0657">
        <w:tc>
          <w:tcPr>
            <w:tcW w:w="562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GB" w:eastAsia="zh-CN"/>
              </w:rPr>
              <w:drawing>
                <wp:inline distT="0" distB="0" distL="0" distR="0">
                  <wp:extent cx="173990" cy="173990"/>
                  <wp:effectExtent l="0" t="0" r="0" b="0"/>
                  <wp:docPr id="2" name="Picture 2" descr="C:\Users\User\Desktop\Publons-logo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C30657" w:rsidRDefault="00426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1" w:history="1">
              <w:r w:rsidR="00724C7D" w:rsidRPr="00956C05">
                <w:rPr>
                  <w:rStyle w:val="Hyperlink"/>
                  <w:rFonts w:ascii="Times New Roman" w:hAnsi="Times New Roman" w:cs="Times New Roman"/>
                </w:rPr>
                <w:t>https://www.webofscience.com/wos/author/record/HKW-0998-2023</w:t>
              </w:r>
            </w:hyperlink>
            <w:r w:rsidR="00724C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0657">
        <w:tc>
          <w:tcPr>
            <w:tcW w:w="562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GB" w:eastAsia="zh-CN"/>
              </w:rPr>
              <w:drawing>
                <wp:inline distT="0" distB="0" distL="0" distR="0">
                  <wp:extent cx="200660" cy="200660"/>
                  <wp:effectExtent l="0" t="0" r="8890" b="8890"/>
                  <wp:docPr id="3" name="Picture 3" descr="C:\Users\User\Desktop\images.pn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C30657" w:rsidRDefault="00426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4" w:history="1">
              <w:r w:rsidR="00724C7D" w:rsidRPr="00956C05">
                <w:rPr>
                  <w:rStyle w:val="Hyperlink"/>
                  <w:rFonts w:ascii="Times New Roman" w:hAnsi="Times New Roman" w:cs="Times New Roman"/>
                </w:rPr>
                <w:t>https://scholar.google.com/citations?user=CxuFhkkAAAAJ&amp;hl=tr</w:t>
              </w:r>
            </w:hyperlink>
            <w:r w:rsidR="00724C7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30657" w:rsidRDefault="00C30657">
      <w:pPr>
        <w:rPr>
          <w:rFonts w:ascii="Times New Roman" w:hAnsi="Times New Roman" w:cs="Times New Roman"/>
        </w:rPr>
      </w:pPr>
    </w:p>
    <w:p w:rsidR="00C30657" w:rsidRDefault="00C615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30657">
        <w:tc>
          <w:tcPr>
            <w:tcW w:w="3005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0657">
        <w:tc>
          <w:tcPr>
            <w:tcW w:w="3005" w:type="dxa"/>
          </w:tcPr>
          <w:p w:rsidR="00C30657" w:rsidRDefault="00C615B4" w:rsidP="003C634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Nəşr sayı: </w:t>
            </w:r>
            <w:r w:rsidR="00724C7D">
              <w:rPr>
                <w:rFonts w:ascii="Times New Roman" w:hAnsi="Times New Roman" w:cs="Times New Roman"/>
                <w:b/>
                <w:color w:val="FF0000"/>
              </w:rPr>
              <w:t>14</w:t>
            </w:r>
          </w:p>
        </w:tc>
        <w:tc>
          <w:tcPr>
            <w:tcW w:w="3005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006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C30657">
        <w:tc>
          <w:tcPr>
            <w:tcW w:w="3005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Dərslik: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5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6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(Scopus):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30657">
        <w:tc>
          <w:tcPr>
            <w:tcW w:w="3005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724C7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6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(Web of science):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30657">
        <w:tc>
          <w:tcPr>
            <w:tcW w:w="3005" w:type="dxa"/>
          </w:tcPr>
          <w:p w:rsidR="00C30657" w:rsidRDefault="00C615B4" w:rsidP="003C634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</w:p>
        </w:tc>
        <w:tc>
          <w:tcPr>
            <w:tcW w:w="3005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C30657">
        <w:tc>
          <w:tcPr>
            <w:tcW w:w="3005" w:type="dxa"/>
          </w:tcPr>
          <w:p w:rsidR="00C30657" w:rsidRDefault="00C615B4" w:rsidP="003C634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 w:rsidR="00724C7D">
              <w:rPr>
                <w:rFonts w:ascii="Times New Roman" w:hAnsi="Times New Roman" w:cs="Times New Roman"/>
                <w:color w:val="808080" w:themeColor="background1" w:themeShade="80"/>
              </w:rPr>
              <w:t>14</w:t>
            </w:r>
          </w:p>
        </w:tc>
        <w:tc>
          <w:tcPr>
            <w:tcW w:w="3005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C30657" w:rsidRDefault="00C30657">
      <w:pPr>
        <w:rPr>
          <w:rFonts w:ascii="Times New Roman" w:hAnsi="Times New Roman" w:cs="Times New Roman"/>
        </w:rPr>
      </w:pPr>
    </w:p>
    <w:tbl>
      <w:tblPr>
        <w:tblStyle w:val="TableGrid"/>
        <w:tblW w:w="9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320"/>
        <w:gridCol w:w="581"/>
        <w:gridCol w:w="901"/>
        <w:gridCol w:w="902"/>
        <w:gridCol w:w="902"/>
        <w:gridCol w:w="902"/>
        <w:gridCol w:w="902"/>
        <w:gridCol w:w="902"/>
        <w:gridCol w:w="902"/>
        <w:gridCol w:w="243"/>
      </w:tblGrid>
      <w:tr w:rsidR="00C30657" w:rsidTr="00F574DA">
        <w:trPr>
          <w:gridAfter w:val="1"/>
          <w:wAfter w:w="243" w:type="dxa"/>
        </w:trPr>
        <w:tc>
          <w:tcPr>
            <w:tcW w:w="9016" w:type="dxa"/>
            <w:gridSpan w:val="11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C30657">
              <w:tc>
                <w:tcPr>
                  <w:tcW w:w="1023" w:type="dxa"/>
                </w:tcPr>
                <w:p w:rsidR="00C30657" w:rsidRDefault="00C615B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en-GB" w:eastAsia="zh-CN"/>
                    </w:rPr>
                    <w:drawing>
                      <wp:inline distT="0" distB="0" distL="0" distR="0">
                        <wp:extent cx="395605" cy="395605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30657">
              <w:tc>
                <w:tcPr>
                  <w:tcW w:w="1023" w:type="dxa"/>
                </w:tcPr>
                <w:p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30657">
              <w:tc>
                <w:tcPr>
                  <w:tcW w:w="1023" w:type="dxa"/>
                </w:tcPr>
                <w:p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30657">
              <w:tc>
                <w:tcPr>
                  <w:tcW w:w="1023" w:type="dxa"/>
                </w:tcPr>
                <w:p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0657" w:rsidTr="00F574DA">
        <w:trPr>
          <w:gridAfter w:val="1"/>
          <w:wAfter w:w="243" w:type="dxa"/>
        </w:trPr>
        <w:tc>
          <w:tcPr>
            <w:tcW w:w="901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065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122" w:type="dxa"/>
            <w:gridSpan w:val="3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  <w:gridSpan w:val="9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065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  <w:gridSpan w:val="9"/>
          </w:tcPr>
          <w:p w:rsidR="00C30657" w:rsidRDefault="0042617A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7" w:history="1">
              <w:r w:rsidR="00213ABD" w:rsidRPr="00956C05">
                <w:rPr>
                  <w:rStyle w:val="Hyperlink"/>
                  <w:rFonts w:ascii="Times New Roman" w:hAnsi="Times New Roman" w:cs="Times New Roman"/>
                  <w:sz w:val="20"/>
                </w:rPr>
                <w:t>turalmemmedzade@ndu.edu.az</w:t>
              </w:r>
            </w:hyperlink>
          </w:p>
        </w:tc>
      </w:tr>
      <w:tr w:rsidR="00C3065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  <w:gridSpan w:val="9"/>
          </w:tcPr>
          <w:p w:rsidR="00C30657" w:rsidRDefault="00426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213ABD" w:rsidRPr="00956C0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turalmemmedov521@gmail.com</w:t>
              </w:r>
            </w:hyperlink>
            <w:r w:rsidR="00213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3065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  <w:gridSpan w:val="9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065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  <w:gridSpan w:val="9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065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  <w:gridSpan w:val="9"/>
          </w:tcPr>
          <w:p w:rsidR="00C30657" w:rsidRDefault="00C615B4" w:rsidP="00213AB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213ABD">
              <w:rPr>
                <w:rFonts w:ascii="Times New Roman" w:hAnsi="Times New Roman" w:cs="Times New Roman"/>
                <w:sz w:val="20"/>
              </w:rPr>
              <w:t>51 785 99 26</w:t>
            </w: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C3065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  <w:gridSpan w:val="9"/>
          </w:tcPr>
          <w:p w:rsidR="00C30657" w:rsidRDefault="00C615B4" w:rsidP="00213AB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213ABD">
              <w:rPr>
                <w:rFonts w:ascii="Times New Roman" w:hAnsi="Times New Roman" w:cs="Times New Roman"/>
                <w:sz w:val="20"/>
              </w:rPr>
              <w:t>Naxçıvan şəhəri, Nəciməddin Naxçıvani küçəsi döngə 2, ev 41a</w:t>
            </w:r>
          </w:p>
        </w:tc>
      </w:tr>
    </w:tbl>
    <w:p w:rsidR="00C30657" w:rsidRDefault="00C615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C30657" w:rsidRDefault="00C615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TƏDQİQAT SAHƏLƏRİ</w:t>
      </w:r>
    </w:p>
    <w:p w:rsidR="00C30657" w:rsidRDefault="00C615B4" w:rsidP="00213ABD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İqtisadiyyat, Maliyyə</w:t>
      </w:r>
      <w:r w:rsidR="00213ABD">
        <w:rPr>
          <w:rFonts w:ascii="Times New Roman" w:hAnsi="Times New Roman" w:cs="Times New Roman"/>
        </w:rPr>
        <w:t xml:space="preserve">, </w:t>
      </w:r>
      <w:r w:rsidR="00213ABD" w:rsidRPr="00213ABD">
        <w:rPr>
          <w:rFonts w:ascii="Times New Roman" w:hAnsi="Times New Roman" w:cs="Times New Roman"/>
        </w:rPr>
        <w:t>Dayanıqlı inkişaf</w:t>
      </w:r>
    </w:p>
    <w:p w:rsidR="00C30657" w:rsidRDefault="00C30657">
      <w:pPr>
        <w:rPr>
          <w:rFonts w:ascii="Times New Roman" w:hAnsi="Times New Roman" w:cs="Times New Roman"/>
        </w:rPr>
      </w:pPr>
    </w:p>
    <w:p w:rsidR="00C30657" w:rsidRDefault="00C615B4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C30657">
        <w:tc>
          <w:tcPr>
            <w:tcW w:w="4237" w:type="dxa"/>
          </w:tcPr>
          <w:p w:rsidR="00C30657" w:rsidRDefault="00C615B4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C30657">
        <w:tc>
          <w:tcPr>
            <w:tcW w:w="4237" w:type="dxa"/>
          </w:tcPr>
          <w:p w:rsidR="00C30657" w:rsidRDefault="00213AB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0657">
        <w:tc>
          <w:tcPr>
            <w:tcW w:w="4237" w:type="dxa"/>
          </w:tcPr>
          <w:p w:rsidR="00C30657" w:rsidRDefault="00213AB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30657" w:rsidRDefault="00C30657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30657">
        <w:tc>
          <w:tcPr>
            <w:tcW w:w="8296" w:type="dxa"/>
          </w:tcPr>
          <w:p w:rsidR="00C30657" w:rsidRDefault="00C615B4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C30657">
        <w:tc>
          <w:tcPr>
            <w:tcW w:w="8296" w:type="dxa"/>
          </w:tcPr>
          <w:p w:rsidR="00C30657" w:rsidRDefault="00213AB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2019-2020</w:t>
            </w:r>
            <w:r w:rsidR="00C615B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Tyutor (akademik məsləhətçi)</w:t>
            </w:r>
          </w:p>
          <w:p w:rsidR="00C30657" w:rsidRDefault="00213AB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“Naxçıvan” Universiteti, İdarəetmə fakültəsi</w:t>
            </w:r>
          </w:p>
        </w:tc>
      </w:tr>
      <w:tr w:rsidR="00C30657">
        <w:tc>
          <w:tcPr>
            <w:tcW w:w="8296" w:type="dxa"/>
          </w:tcPr>
          <w:p w:rsidR="00C30657" w:rsidRDefault="00317A2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2020-2021</w:t>
            </w:r>
            <w:r w:rsidR="00C615B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Dekan müavini</w:t>
            </w:r>
          </w:p>
          <w:p w:rsidR="00C30657" w:rsidRDefault="00317A2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“Naxçıvan” Universiteti, İdarəetmə fakültəsi</w:t>
            </w:r>
          </w:p>
        </w:tc>
      </w:tr>
      <w:tr w:rsidR="00C30657">
        <w:tc>
          <w:tcPr>
            <w:tcW w:w="8296" w:type="dxa"/>
          </w:tcPr>
          <w:p w:rsidR="00C30657" w:rsidRDefault="00317A2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2020-2024</w:t>
            </w:r>
            <w:r w:rsidR="00C615B4">
              <w:rPr>
                <w:rFonts w:ascii="Times New Roman" w:hAnsi="Times New Roman" w:cs="Times New Roman"/>
                <w:b/>
              </w:rPr>
              <w:t xml:space="preserve"> </w:t>
            </w:r>
            <w:r w:rsidR="004E3DC5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>üəllim</w:t>
            </w:r>
          </w:p>
          <w:p w:rsidR="00C30657" w:rsidRDefault="00317A28" w:rsidP="004E3DC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“Naxçıvan” Universiteti, </w:t>
            </w:r>
            <w:r w:rsidR="004E3DC5">
              <w:rPr>
                <w:rFonts w:ascii="Times New Roman" w:hAnsi="Times New Roman" w:cs="Times New Roman"/>
              </w:rPr>
              <w:t>İqtisadiyyat kafedrası</w:t>
            </w:r>
          </w:p>
        </w:tc>
      </w:tr>
      <w:tr w:rsidR="00C30657">
        <w:tc>
          <w:tcPr>
            <w:tcW w:w="8296" w:type="dxa"/>
          </w:tcPr>
          <w:p w:rsidR="00C30657" w:rsidRDefault="00317A2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2021-2023</w:t>
            </w:r>
            <w:r w:rsidR="00C615B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Dekan</w:t>
            </w:r>
          </w:p>
          <w:p w:rsidR="00C30657" w:rsidRDefault="00317A2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“Naxçıvan” Universiteti, İdarəetmə fakültəsi</w:t>
            </w:r>
          </w:p>
        </w:tc>
      </w:tr>
      <w:tr w:rsidR="00C30657">
        <w:tc>
          <w:tcPr>
            <w:tcW w:w="8296" w:type="dxa"/>
          </w:tcPr>
          <w:p w:rsidR="00C30657" w:rsidRDefault="00317A2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  <w:r w:rsidR="00C615B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Mütəxəssis</w:t>
            </w:r>
          </w:p>
          <w:p w:rsidR="00C30657" w:rsidRDefault="00317A2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Muxtar Respublikası Gənclər Fondu</w:t>
            </w:r>
          </w:p>
        </w:tc>
      </w:tr>
      <w:tr w:rsidR="00C30657">
        <w:tc>
          <w:tcPr>
            <w:tcW w:w="8296" w:type="dxa"/>
          </w:tcPr>
          <w:p w:rsidR="00C30657" w:rsidRDefault="00317A2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2024-2025</w:t>
            </w:r>
            <w:r w:rsidR="00C615B4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Baş məsləhətçi</w:t>
            </w:r>
          </w:p>
          <w:p w:rsidR="00C30657" w:rsidRDefault="00317A2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Naxçıvan Muxtar Respublikası Maliyyə Nazirliyi</w:t>
            </w:r>
          </w:p>
        </w:tc>
      </w:tr>
      <w:tr w:rsidR="00C30657">
        <w:tc>
          <w:tcPr>
            <w:tcW w:w="8296" w:type="dxa"/>
          </w:tcPr>
          <w:p w:rsidR="00C30657" w:rsidRDefault="00317A2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 – davam edir</w:t>
            </w:r>
          </w:p>
          <w:p w:rsidR="00C30657" w:rsidRDefault="00317A2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Naxçıvan Muxtar Respublikası Maliyyə Nazirliyi yanında Maliyyə Tədris Mərkəzi</w:t>
            </w:r>
          </w:p>
        </w:tc>
      </w:tr>
    </w:tbl>
    <w:p w:rsidR="00C30657" w:rsidRDefault="00C30657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630"/>
      </w:tblGrid>
      <w:tr w:rsidR="00C30657">
        <w:tc>
          <w:tcPr>
            <w:tcW w:w="4158" w:type="dxa"/>
          </w:tcPr>
          <w:p w:rsidR="00C30657" w:rsidRDefault="00C615B4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630" w:type="dxa"/>
          </w:tcPr>
          <w:p w:rsidR="00C30657" w:rsidRDefault="00C615B4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İxtisas</w:t>
            </w:r>
          </w:p>
        </w:tc>
      </w:tr>
      <w:tr w:rsidR="00C30657">
        <w:tc>
          <w:tcPr>
            <w:tcW w:w="4158" w:type="dxa"/>
          </w:tcPr>
          <w:p w:rsidR="00C30657" w:rsidRDefault="00C7711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Sənayenin iqtisadiyyatı</w:t>
            </w:r>
            <w:r w:rsidR="00C615B4">
              <w:rPr>
                <w:rFonts w:ascii="Times New Roman" w:hAnsi="Times New Roman" w:cs="Times New Roman"/>
              </w:rPr>
              <w:t xml:space="preserve"> (tədris ingilis dilində) </w:t>
            </w:r>
          </w:p>
        </w:tc>
        <w:tc>
          <w:tcPr>
            <w:tcW w:w="2630" w:type="dxa"/>
          </w:tcPr>
          <w:p w:rsidR="00C30657" w:rsidRDefault="00C615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iqtisadiyyat təhsili</w:t>
            </w:r>
          </w:p>
        </w:tc>
      </w:tr>
      <w:tr w:rsidR="00C30657">
        <w:trPr>
          <w:trHeight w:val="107"/>
        </w:trPr>
        <w:tc>
          <w:tcPr>
            <w:tcW w:w="4158" w:type="dxa"/>
          </w:tcPr>
          <w:p w:rsidR="00C30657" w:rsidRDefault="00C7711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Tədqiqat metodları</w:t>
            </w:r>
            <w:r w:rsidR="00C615B4">
              <w:rPr>
                <w:rFonts w:ascii="Times New Roman" w:hAnsi="Times New Roman" w:cs="Times New Roman"/>
              </w:rPr>
              <w:t xml:space="preserve"> (tədris ingilis dilində) </w:t>
            </w:r>
          </w:p>
        </w:tc>
        <w:tc>
          <w:tcPr>
            <w:tcW w:w="2630" w:type="dxa"/>
          </w:tcPr>
          <w:p w:rsidR="00C30657" w:rsidRDefault="006023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Magistratura İ</w:t>
            </w:r>
            <w:r w:rsidR="00C7711D">
              <w:rPr>
                <w:rFonts w:ascii="Times New Roman" w:hAnsi="Times New Roman" w:cs="Times New Roman"/>
              </w:rPr>
              <w:t>qtisadiyyatın tənzimlənməsi</w:t>
            </w:r>
          </w:p>
        </w:tc>
      </w:tr>
      <w:tr w:rsidR="00C30657">
        <w:trPr>
          <w:trHeight w:val="107"/>
        </w:trPr>
        <w:tc>
          <w:tcPr>
            <w:tcW w:w="4158" w:type="dxa"/>
          </w:tcPr>
          <w:p w:rsidR="00C30657" w:rsidRDefault="00C7711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İqtisadiyyatın dövlət tənzimlənməsi</w:t>
            </w:r>
            <w:r w:rsidR="00C615B4">
              <w:rPr>
                <w:rFonts w:ascii="Times New Roman" w:hAnsi="Times New Roman" w:cs="Times New Roman"/>
              </w:rPr>
              <w:t xml:space="preserve"> (tədris ingilis dilində)</w:t>
            </w:r>
          </w:p>
        </w:tc>
        <w:tc>
          <w:tcPr>
            <w:tcW w:w="2630" w:type="dxa"/>
          </w:tcPr>
          <w:p w:rsidR="00C30657" w:rsidRDefault="006023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Magistratura İ</w:t>
            </w:r>
            <w:r w:rsidR="00C615B4">
              <w:rPr>
                <w:rFonts w:ascii="Times New Roman" w:hAnsi="Times New Roman" w:cs="Times New Roman"/>
              </w:rPr>
              <w:t>qtisadiyyatın tənzimlənməsi</w:t>
            </w:r>
          </w:p>
        </w:tc>
      </w:tr>
    </w:tbl>
    <w:p w:rsidR="00C30657" w:rsidRDefault="00C30657">
      <w:pPr>
        <w:pStyle w:val="ListParagraph"/>
        <w:rPr>
          <w:rFonts w:ascii="Times New Roman" w:hAnsi="Times New Roman" w:cs="Times New Roman"/>
        </w:rPr>
      </w:pPr>
    </w:p>
    <w:p w:rsidR="00C30657" w:rsidRDefault="00C615B4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:rsidR="00C30657" w:rsidRDefault="00C30657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C30657">
        <w:trPr>
          <w:trHeight w:val="263"/>
        </w:trPr>
        <w:tc>
          <w:tcPr>
            <w:tcW w:w="8773" w:type="dxa"/>
            <w:gridSpan w:val="2"/>
          </w:tcPr>
          <w:p w:rsidR="00C30657" w:rsidRDefault="00C615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C30657">
        <w:trPr>
          <w:trHeight w:val="314"/>
        </w:trPr>
        <w:tc>
          <w:tcPr>
            <w:tcW w:w="409" w:type="dxa"/>
          </w:tcPr>
          <w:p w:rsidR="00C30657" w:rsidRPr="002A0282" w:rsidRDefault="00C30657" w:rsidP="002A028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2A028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30657">
        <w:tc>
          <w:tcPr>
            <w:tcW w:w="8773" w:type="dxa"/>
            <w:gridSpan w:val="2"/>
          </w:tcPr>
          <w:p w:rsidR="00C30657" w:rsidRDefault="00C615B4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80764" w:rsidRPr="00280764" w:rsidRDefault="00193619" w:rsidP="002807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Məmmədzadə T.T </w:t>
            </w:r>
            <w:r w:rsidRPr="0019361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Финансовый механизм как фактор формирования устойчивого экономического развития</w:t>
            </w:r>
            <w:r w:rsidR="0028076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280764" w:rsidRPr="0028076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Конкурентоспособность в глобальном мире </w:t>
            </w:r>
          </w:p>
          <w:p w:rsidR="00C30657" w:rsidRPr="00193619" w:rsidRDefault="00280764" w:rsidP="002807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28076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экономика наука технологии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Rusiya, 2023, № 8</w:t>
            </w:r>
            <w:r w:rsidR="002A028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s.180-184</w:t>
            </w:r>
          </w:p>
        </w:tc>
      </w:tr>
      <w:tr w:rsidR="00C30657">
        <w:tc>
          <w:tcPr>
            <w:tcW w:w="8773" w:type="dxa"/>
            <w:gridSpan w:val="2"/>
          </w:tcPr>
          <w:p w:rsidR="00C30657" w:rsidRDefault="00C615B4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Pr="00BF3519" w:rsidRDefault="005F351F" w:rsidP="00BF3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Məmmədzadə T.T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Naxçıvan iqtisadi rayonunda dayanıqlı</w:t>
            </w:r>
            <w:r w:rsidRPr="005F351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iqtisadi inkişafin tə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min olunması üçün yoxsulluğa son qoyulması </w:t>
            </w:r>
            <w:r w:rsidRPr="005F351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üzrə hədəflər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5F351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“Naxçıvan” Universiteti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5F351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Elmi əsərlər jurnalı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5F351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2022-ci il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5F351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№ 2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s. </w:t>
            </w:r>
            <w:r w:rsidRPr="005F351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42-47</w:t>
            </w:r>
          </w:p>
        </w:tc>
      </w:tr>
      <w:tr w:rsidR="00BF3519">
        <w:tc>
          <w:tcPr>
            <w:tcW w:w="409" w:type="dxa"/>
          </w:tcPr>
          <w:p w:rsidR="00BF3519" w:rsidRDefault="00BF35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F3519" w:rsidRPr="005F351F" w:rsidRDefault="005F351F" w:rsidP="00BF3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Məmmədzadə T.T </w:t>
            </w:r>
            <w:r w:rsidRPr="005F351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ayanıqlı</w:t>
            </w:r>
            <w:r w:rsidRPr="005F351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inkişafda vergi siyasəti maliyyə mexanizminin mühüm komponenti kimi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5F351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Azərbaycan Respublikası Vergi Nazirliyi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5F351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Azərbaycanın Vergi Jurnalı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5F351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2022-ci il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>
              <w:t xml:space="preserve"> </w:t>
            </w:r>
            <w:r w:rsidRPr="005F351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№ 2 (143)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s.</w:t>
            </w:r>
            <w:r>
              <w:t xml:space="preserve"> </w:t>
            </w:r>
            <w:r w:rsidRPr="005F351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81-88</w:t>
            </w:r>
          </w:p>
        </w:tc>
      </w:tr>
      <w:tr w:rsidR="005C65B3">
        <w:tc>
          <w:tcPr>
            <w:tcW w:w="409" w:type="dxa"/>
          </w:tcPr>
          <w:p w:rsidR="005C65B3" w:rsidRDefault="005C65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C65B3" w:rsidRDefault="005F351F" w:rsidP="005C65B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Məmmədzadə T.T </w:t>
            </w:r>
            <w:r w:rsidRP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ayanıqlı</w:t>
            </w:r>
            <w:r w:rsidRPr="005F351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iqtisadi inkişaf nəzəriyyəsinin tarixi, elmi-nəzəri və metodoloji ə</w:t>
            </w:r>
            <w:r w:rsid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sasları, </w:t>
            </w:r>
            <w:r w:rsidR="001B37A3" w:rsidRP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Azərbaycan Dövlət Aqrar Universiteti</w:t>
            </w:r>
            <w:r w:rsid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1B37A3" w:rsidRP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ADAU-nun elmi əsərləri</w:t>
            </w:r>
            <w:r w:rsid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1B37A3" w:rsidRP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2022-ci il</w:t>
            </w:r>
            <w:r w:rsid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1B37A3" w:rsidRP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№ 3</w:t>
            </w:r>
            <w:r w:rsid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s.85-89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5F3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Məmmədzadə T.T</w:t>
            </w:r>
            <w:r w:rsidR="001B37A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Dayanıqlı inkişaf konsepsiyasını</w:t>
            </w:r>
            <w:r w:rsidR="001B37A3" w:rsidRP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 həyata keçirilməsində</w:t>
            </w:r>
            <w:r w:rsid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yaşı</w:t>
            </w:r>
            <w:r w:rsidR="001B37A3" w:rsidRP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l maliyyə mexanizminin əhəmiyyəti</w:t>
            </w:r>
            <w:r w:rsid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1B37A3" w:rsidRP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AMEA İqtisadiyyat İnstitutu</w:t>
            </w:r>
            <w:r w:rsid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“</w:t>
            </w:r>
            <w:r w:rsidR="001B37A3" w:rsidRP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İqtisadi Artım və İctimai Rifah" jurnalı</w:t>
            </w:r>
            <w:r w:rsid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1B37A3" w:rsidRP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2022-ci il</w:t>
            </w:r>
            <w:r w:rsid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1B37A3" w:rsidRP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№ 4</w:t>
            </w:r>
            <w:r w:rsid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s.</w:t>
            </w:r>
            <w:r w:rsidR="001B37A3">
              <w:t xml:space="preserve"> </w:t>
            </w:r>
            <w:r w:rsidR="001B37A3" w:rsidRP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74-84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Pr="00A84866" w:rsidRDefault="005F351F" w:rsidP="001B37A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Məmmədzadə T.T</w:t>
            </w:r>
            <w:r w:rsidR="001B37A3">
              <w:t xml:space="preserve"> </w:t>
            </w:r>
            <w:r w:rsid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Naxçıvan Muxtar Respublikası</w:t>
            </w:r>
            <w:r w:rsidR="001B37A3" w:rsidRP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nda  kənd təsə</w:t>
            </w:r>
            <w:r w:rsid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rrüfatının davamlı inkişafını</w:t>
            </w:r>
            <w:r w:rsidR="001B37A3" w:rsidRP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 maliyyələşməsi mexanizmləri</w:t>
            </w:r>
            <w:r w:rsid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1B37A3" w:rsidRP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Aqrar tədqiqatlar mərkəzi</w:t>
            </w:r>
            <w:r w:rsid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1B37A3" w:rsidRP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Kənd təsərrüfatının iqtisadiyyatı, Elmi-praktik jurnalı</w:t>
            </w:r>
            <w:r w:rsid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1B37A3" w:rsidRP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2022-ci il</w:t>
            </w:r>
            <w:r w:rsid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1B37A3" w:rsidRP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№ 4 (42)</w:t>
            </w:r>
            <w:r w:rsid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s. </w:t>
            </w:r>
            <w:r w:rsidR="001B37A3" w:rsidRPr="001B37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56-64</w:t>
            </w:r>
          </w:p>
        </w:tc>
      </w:tr>
      <w:tr w:rsidR="001B37A3">
        <w:tc>
          <w:tcPr>
            <w:tcW w:w="409" w:type="dxa"/>
          </w:tcPr>
          <w:p w:rsidR="001B37A3" w:rsidRDefault="001B37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B37A3" w:rsidRPr="0013444A" w:rsidRDefault="0013444A" w:rsidP="001344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Məmmədzadə T.T </w:t>
            </w:r>
            <w:r w:rsidRPr="001344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ayanıqlı</w:t>
            </w:r>
            <w:r w:rsidRPr="001344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inkişaf üçün bərpa olunan enerjinin yeni nəsil maliyyələşdirmə mexanizmləri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T</w:t>
            </w:r>
            <w:r w:rsidRPr="001344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he caucasus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1344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economic &amp; social analysis journal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of southern caucasus multidisciplinary journal refereed &amp; reviewed j</w:t>
            </w:r>
            <w:r w:rsidRPr="001344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ournal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1344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2022-ci il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1344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№ 6 (53)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s.</w:t>
            </w:r>
            <w:r w:rsidRPr="001344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4-11</w:t>
            </w:r>
          </w:p>
        </w:tc>
      </w:tr>
      <w:tr w:rsidR="001B37A3">
        <w:tc>
          <w:tcPr>
            <w:tcW w:w="409" w:type="dxa"/>
          </w:tcPr>
          <w:p w:rsidR="001B37A3" w:rsidRDefault="001B37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B37A3" w:rsidRDefault="0013444A" w:rsidP="001344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Məmmədzadə T.T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İqtisadiyyatın dayanıqlı inkişafını</w:t>
            </w:r>
            <w:r w:rsidRPr="001344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 tə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minatı</w:t>
            </w:r>
            <w:r w:rsidRPr="001344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nda maliyyə mənbələri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1344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Mingəçevir Dövlət Universiteti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1344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“Dayanıqlı inkişaf” elmi jurnalı, 2023-cü il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1344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№ 1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s.48-53</w:t>
            </w:r>
          </w:p>
        </w:tc>
      </w:tr>
      <w:tr w:rsidR="0013444A">
        <w:tc>
          <w:tcPr>
            <w:tcW w:w="409" w:type="dxa"/>
          </w:tcPr>
          <w:p w:rsidR="0013444A" w:rsidRDefault="001344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3444A" w:rsidRDefault="0013444A" w:rsidP="001B37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Məmmədzadə T.T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</w:t>
            </w:r>
            <w:r w:rsidRPr="001344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aliyyə mexanizmi və</w:t>
            </w:r>
            <w:r w:rsidR="002D362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onun dayanıqlı</w:t>
            </w:r>
            <w:r w:rsidRPr="001344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iqtisadi</w:t>
            </w:r>
            <w:r w:rsidR="002D362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inkişafı</w:t>
            </w:r>
            <w:r w:rsidRPr="001344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 təmin edilməsindəki rolu</w:t>
            </w:r>
            <w:r w:rsidR="002D362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2D3626" w:rsidRPr="002D362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İPƏK YOLU jurnalı, Azərbaycan Universtiteti</w:t>
            </w:r>
            <w:r w:rsidR="002D362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2D3626" w:rsidRPr="002D362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2023-cü il</w:t>
            </w:r>
            <w:r w:rsidR="002D362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2D3626" w:rsidRPr="002D362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№ 1</w:t>
            </w:r>
            <w:r w:rsidR="002D362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s.108-114</w:t>
            </w:r>
          </w:p>
        </w:tc>
      </w:tr>
      <w:tr w:rsidR="00C30657">
        <w:tc>
          <w:tcPr>
            <w:tcW w:w="8773" w:type="dxa"/>
            <w:gridSpan w:val="2"/>
          </w:tcPr>
          <w:p w:rsidR="00C30657" w:rsidRDefault="00C615B4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C30657">
        <w:trPr>
          <w:trHeight w:val="615"/>
        </w:trPr>
        <w:tc>
          <w:tcPr>
            <w:tcW w:w="409" w:type="dxa"/>
          </w:tcPr>
          <w:p w:rsidR="00C30657" w:rsidRDefault="00C306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2A0282" w:rsidP="002A02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Məmmədzadə T.T </w:t>
            </w:r>
            <w:r w:rsidRPr="002A028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Dayanıqlı inkişaf şəraitində Naxçıvan iqtisadi rayonunda sənaye diversifikasiyasının maliyyə təminatının gücləndirilməsi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2A028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Naxçıvan Muxtar Respublikasında Sənayenin Diversifikasiyası Beynəlxalq İqtisadi İnteqrasiya Amili Kimi mövzusunda Beynəlxalq Konfrans,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2A028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“Naxçıvan” Universiteti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2A028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29 aprel 2022-ci il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700961" w:rsidRPr="0070096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70096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s.</w:t>
            </w:r>
            <w:r w:rsidR="00700961" w:rsidRPr="0070096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256-259</w:t>
            </w:r>
          </w:p>
        </w:tc>
      </w:tr>
      <w:tr w:rsidR="005C65B3">
        <w:trPr>
          <w:trHeight w:val="615"/>
        </w:trPr>
        <w:tc>
          <w:tcPr>
            <w:tcW w:w="409" w:type="dxa"/>
          </w:tcPr>
          <w:p w:rsidR="005C65B3" w:rsidRDefault="005C65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C65B3" w:rsidRDefault="00B0411E" w:rsidP="00975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Məmmədzadə T.T </w:t>
            </w:r>
            <w:r w:rsidRPr="00B0411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Naxçıvan Muxtar Respublikasında dayanıqlə iqtisadi inkişafın təmin edilməsi üçün həyata keçirilən layihələr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B0411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“Naxçıvan Muxtar Respublikasının gələcək iqtisadi inkişaf prioritetləri” mövzusunda Respublika konfransı, “Naxçıvan” Universiteti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B0411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14 oktyabr 2022-ci il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s.</w:t>
            </w:r>
            <w:r>
              <w:t xml:space="preserve"> </w:t>
            </w:r>
            <w:r w:rsidRPr="00B0411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106-110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B0411E" w:rsidP="00975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Məmmədzadə T.T </w:t>
            </w:r>
            <w:r w:rsidRPr="00B0411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Azərbaycan Respublikasında dayanıqlı inkişaf məqsədlərinə nail olunmasında ipək yolu iqtisadi kəmərinin rolu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B0411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“Beynəlxalq ipək yolu və Naxçıvan” Beynəlxalq Elmi Konfransı, “Naxçıvan” Universiteti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B0411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22-23 noyabr 2022-ci il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FE248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s.</w:t>
            </w:r>
            <w:r w:rsidR="00FE2487" w:rsidRPr="00FE248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205-211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75842" w:rsidRPr="00975842" w:rsidRDefault="00975842" w:rsidP="00975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Məmmədzadə T.T  </w:t>
            </w:r>
            <w:r w:rsidRPr="009758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Экономическая политика, осуществляемая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для обеспечения устойчивого </w:t>
            </w:r>
            <w:r w:rsidRPr="009758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развития в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758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нахичеваньском экономическом районе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9758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Инновационные подходы в современной науке</w:t>
            </w:r>
          </w:p>
          <w:p w:rsidR="00C30657" w:rsidRPr="00975842" w:rsidRDefault="00975842" w:rsidP="00975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58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Сборник статей по материалам CXLVIII международной научно-практической конференции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9758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2023-cü il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9758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№ 16 (148)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s.</w:t>
            </w:r>
            <w:r>
              <w:t xml:space="preserve"> </w:t>
            </w:r>
            <w:r w:rsidRPr="009758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24-29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97584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Məmmədzadə T.T</w:t>
            </w:r>
            <w:r w:rsidRPr="009758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avamlı</w:t>
            </w:r>
            <w:r w:rsidRPr="009758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və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dayanqıqlı iqtisadi inkişaf konsepsiyasını</w:t>
            </w:r>
            <w:r w:rsidRPr="009758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 muxtar respublika modeli</w:t>
            </w:r>
            <w:r w:rsidR="005F351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="005F351F" w:rsidRPr="005F351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“Bilimsel araştırmalar”, Ankara</w:t>
            </w:r>
            <w:r w:rsidR="005F351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="005F351F" w:rsidRPr="005F351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2021-ci il</w:t>
            </w:r>
            <w:r w:rsidR="005F351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№ </w:t>
            </w:r>
            <w:r w:rsidR="005F351F" w:rsidRPr="005F351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1387</w:t>
            </w:r>
            <w:r w:rsidR="005F351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s.</w:t>
            </w:r>
            <w:r w:rsidR="005F351F">
              <w:t xml:space="preserve"> </w:t>
            </w:r>
            <w:r w:rsidR="005F351F" w:rsidRPr="005F351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248-250</w:t>
            </w:r>
          </w:p>
        </w:tc>
      </w:tr>
      <w:tr w:rsidR="00C30657">
        <w:tc>
          <w:tcPr>
            <w:tcW w:w="8773" w:type="dxa"/>
            <w:gridSpan w:val="2"/>
          </w:tcPr>
          <w:p w:rsidR="00C30657" w:rsidRDefault="00C615B4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C3065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57">
        <w:tc>
          <w:tcPr>
            <w:tcW w:w="8773" w:type="dxa"/>
            <w:gridSpan w:val="2"/>
          </w:tcPr>
          <w:p w:rsidR="00C30657" w:rsidRDefault="00C615B4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Pr="00A17AD3" w:rsidRDefault="00C30657" w:rsidP="00A17AD3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</w:tr>
      <w:tr w:rsidR="00C30657">
        <w:tc>
          <w:tcPr>
            <w:tcW w:w="8773" w:type="dxa"/>
            <w:gridSpan w:val="2"/>
          </w:tcPr>
          <w:p w:rsidR="00C30657" w:rsidRDefault="00C615B4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C3065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0527" w:rsidRDefault="00820527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C30657" w:rsidRDefault="00C615B4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:rsidR="00C30657" w:rsidRDefault="00C615B4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C30657" w:rsidRDefault="00C30657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C30657">
        <w:tc>
          <w:tcPr>
            <w:tcW w:w="4378" w:type="dxa"/>
          </w:tcPr>
          <w:p w:rsidR="00C30657" w:rsidRPr="00410865" w:rsidRDefault="00A97533" w:rsidP="00A9753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410865">
              <w:rPr>
                <w:rFonts w:ascii="Times New Roman" w:hAnsi="Times New Roman" w:cs="Times New Roman"/>
                <w:b/>
                <w:color w:val="C00000"/>
              </w:rPr>
              <w:t>Elmi jurnallar</w:t>
            </w:r>
          </w:p>
        </w:tc>
        <w:tc>
          <w:tcPr>
            <w:tcW w:w="4395" w:type="dxa"/>
          </w:tcPr>
          <w:p w:rsidR="00C30657" w:rsidRPr="00410865" w:rsidRDefault="00410865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10865">
              <w:rPr>
                <w:rFonts w:ascii="Times New Roman" w:hAnsi="Times New Roman" w:cs="Times New Roman"/>
                <w:b/>
                <w:color w:val="C00000"/>
              </w:rPr>
              <w:t>Fəaliyyətlər</w:t>
            </w:r>
          </w:p>
        </w:tc>
      </w:tr>
      <w:tr w:rsidR="00C30657">
        <w:tc>
          <w:tcPr>
            <w:tcW w:w="4378" w:type="dxa"/>
          </w:tcPr>
          <w:p w:rsidR="00820527" w:rsidRPr="00410865" w:rsidRDefault="00820527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C30657" w:rsidRPr="00410865" w:rsidRDefault="00A9753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10865">
              <w:rPr>
                <w:rFonts w:ascii="Times New Roman" w:hAnsi="Times New Roman" w:cs="Times New Roman"/>
                <w:b/>
                <w:color w:val="C00000"/>
              </w:rPr>
              <w:t>Redaksiya heyəti üzvü</w:t>
            </w:r>
          </w:p>
        </w:tc>
      </w:tr>
      <w:tr w:rsidR="00410865">
        <w:tc>
          <w:tcPr>
            <w:tcW w:w="4378" w:type="dxa"/>
          </w:tcPr>
          <w:p w:rsidR="00410865" w:rsidRPr="00410865" w:rsidRDefault="00410865" w:rsidP="00410865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410865" w:rsidRPr="00410865" w:rsidRDefault="00410865" w:rsidP="0041086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10865">
              <w:rPr>
                <w:rFonts w:ascii="Times New Roman" w:hAnsi="Times New Roman" w:cs="Times New Roman"/>
                <w:b/>
                <w:color w:val="C00000"/>
              </w:rPr>
              <w:t>Redaksiya heyəti üzvü</w:t>
            </w:r>
          </w:p>
        </w:tc>
      </w:tr>
      <w:tr w:rsidR="008C4ADF">
        <w:tc>
          <w:tcPr>
            <w:tcW w:w="4378" w:type="dxa"/>
          </w:tcPr>
          <w:p w:rsidR="008C4ADF" w:rsidRPr="00410865" w:rsidRDefault="008C4ADF" w:rsidP="008C4ADF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8C4ADF" w:rsidRPr="00410865" w:rsidRDefault="008C4ADF" w:rsidP="008C4A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10865">
              <w:rPr>
                <w:rFonts w:ascii="Times New Roman" w:hAnsi="Times New Roman" w:cs="Times New Roman"/>
                <w:b/>
                <w:color w:val="C00000"/>
              </w:rPr>
              <w:t>Redaksiya heyəti üzvü</w:t>
            </w:r>
          </w:p>
        </w:tc>
      </w:tr>
    </w:tbl>
    <w:p w:rsidR="00C30657" w:rsidRDefault="00C30657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C30657" w:rsidRDefault="00C30657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C30657" w:rsidRDefault="00C615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6A68D7">
        <w:tc>
          <w:tcPr>
            <w:tcW w:w="2110" w:type="dxa"/>
          </w:tcPr>
          <w:p w:rsidR="006A68D7" w:rsidRDefault="006A68D7" w:rsidP="006A68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6A68D7" w:rsidRDefault="0042617A" w:rsidP="006A68D7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9" w:history="1">
              <w:r w:rsidR="006A68D7" w:rsidRPr="00956C05">
                <w:rPr>
                  <w:rStyle w:val="Hyperlink"/>
                  <w:rFonts w:ascii="Times New Roman" w:hAnsi="Times New Roman" w:cs="Times New Roman"/>
                  <w:sz w:val="20"/>
                </w:rPr>
                <w:t>turalmemmedzade@ndu.edu.az</w:t>
              </w:r>
            </w:hyperlink>
          </w:p>
        </w:tc>
      </w:tr>
      <w:tr w:rsidR="006A68D7">
        <w:tc>
          <w:tcPr>
            <w:tcW w:w="2110" w:type="dxa"/>
          </w:tcPr>
          <w:p w:rsidR="006A68D7" w:rsidRDefault="006A68D7" w:rsidP="006A68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6A68D7" w:rsidRDefault="0042617A" w:rsidP="006A6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6A68D7" w:rsidRPr="00956C0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turalmemmedov521@gmail.com</w:t>
              </w:r>
            </w:hyperlink>
            <w:r w:rsidR="006A68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A68D7">
        <w:tc>
          <w:tcPr>
            <w:tcW w:w="2110" w:type="dxa"/>
          </w:tcPr>
          <w:p w:rsidR="006A68D7" w:rsidRDefault="006A68D7" w:rsidP="006A68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6A68D7" w:rsidRDefault="006A68D7" w:rsidP="006A68D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68D7">
        <w:tc>
          <w:tcPr>
            <w:tcW w:w="2110" w:type="dxa"/>
          </w:tcPr>
          <w:p w:rsidR="006A68D7" w:rsidRDefault="006A68D7" w:rsidP="006A68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6A68D7" w:rsidRDefault="006A68D7" w:rsidP="006A68D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68D7">
        <w:tc>
          <w:tcPr>
            <w:tcW w:w="2110" w:type="dxa"/>
          </w:tcPr>
          <w:p w:rsidR="006A68D7" w:rsidRDefault="006A68D7" w:rsidP="006A68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6A68D7" w:rsidRDefault="006A68D7" w:rsidP="006A68D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+994 51 785 99 26    </w:t>
            </w:r>
          </w:p>
        </w:tc>
      </w:tr>
      <w:tr w:rsidR="006A68D7">
        <w:tc>
          <w:tcPr>
            <w:tcW w:w="2110" w:type="dxa"/>
          </w:tcPr>
          <w:p w:rsidR="006A68D7" w:rsidRDefault="006A68D7" w:rsidP="006A68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6A68D7" w:rsidRDefault="006A68D7" w:rsidP="006A68D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Nəciməddin Naxçıvani küçəsi döngə 2, ev 41a</w:t>
            </w:r>
          </w:p>
        </w:tc>
      </w:tr>
    </w:tbl>
    <w:p w:rsidR="00C30657" w:rsidRDefault="00C30657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C30657" w:rsidRPr="006A68D7" w:rsidRDefault="00C615B4" w:rsidP="006A68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</w:p>
    <w:sectPr w:rsidR="00C30657" w:rsidRPr="006A6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17A" w:rsidRDefault="0042617A">
      <w:pPr>
        <w:spacing w:line="240" w:lineRule="auto"/>
      </w:pPr>
      <w:r>
        <w:separator/>
      </w:r>
    </w:p>
  </w:endnote>
  <w:endnote w:type="continuationSeparator" w:id="0">
    <w:p w:rsidR="0042617A" w:rsidRDefault="00426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Times Roman AzLat">
    <w:charset w:val="CC"/>
    <w:family w:val="roman"/>
    <w:pitch w:val="default"/>
    <w:sig w:usb0="00000000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17A" w:rsidRDefault="0042617A">
      <w:pPr>
        <w:spacing w:after="0"/>
      </w:pPr>
      <w:r>
        <w:separator/>
      </w:r>
    </w:p>
  </w:footnote>
  <w:footnote w:type="continuationSeparator" w:id="0">
    <w:p w:rsidR="0042617A" w:rsidRDefault="004261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1542C"/>
    <w:rsid w:val="00076086"/>
    <w:rsid w:val="000A1386"/>
    <w:rsid w:val="000C6D40"/>
    <w:rsid w:val="0013444A"/>
    <w:rsid w:val="00134B4E"/>
    <w:rsid w:val="00152DC0"/>
    <w:rsid w:val="00192415"/>
    <w:rsid w:val="00193619"/>
    <w:rsid w:val="001A752D"/>
    <w:rsid w:val="001B37A3"/>
    <w:rsid w:val="001F3CA1"/>
    <w:rsid w:val="00213ABD"/>
    <w:rsid w:val="00240B8C"/>
    <w:rsid w:val="002545F3"/>
    <w:rsid w:val="00280764"/>
    <w:rsid w:val="002A0282"/>
    <w:rsid w:val="002A4708"/>
    <w:rsid w:val="002C0D16"/>
    <w:rsid w:val="002C1B3A"/>
    <w:rsid w:val="002C1F1F"/>
    <w:rsid w:val="002D3626"/>
    <w:rsid w:val="002E2B6E"/>
    <w:rsid w:val="002F4B0D"/>
    <w:rsid w:val="00310A87"/>
    <w:rsid w:val="00317A28"/>
    <w:rsid w:val="003305C6"/>
    <w:rsid w:val="00337704"/>
    <w:rsid w:val="00361238"/>
    <w:rsid w:val="0037046D"/>
    <w:rsid w:val="00372940"/>
    <w:rsid w:val="003C6348"/>
    <w:rsid w:val="0040004B"/>
    <w:rsid w:val="00410755"/>
    <w:rsid w:val="00410865"/>
    <w:rsid w:val="0042617A"/>
    <w:rsid w:val="00426EC5"/>
    <w:rsid w:val="00431D86"/>
    <w:rsid w:val="00483818"/>
    <w:rsid w:val="004B7888"/>
    <w:rsid w:val="004C451B"/>
    <w:rsid w:val="004E3DC5"/>
    <w:rsid w:val="004E67A1"/>
    <w:rsid w:val="0053232D"/>
    <w:rsid w:val="0055146C"/>
    <w:rsid w:val="005B7FD1"/>
    <w:rsid w:val="005C65B3"/>
    <w:rsid w:val="005F351F"/>
    <w:rsid w:val="006023BF"/>
    <w:rsid w:val="00656324"/>
    <w:rsid w:val="006A68D7"/>
    <w:rsid w:val="006B2773"/>
    <w:rsid w:val="006B71AE"/>
    <w:rsid w:val="006D4147"/>
    <w:rsid w:val="006F51E6"/>
    <w:rsid w:val="00700961"/>
    <w:rsid w:val="00724C7D"/>
    <w:rsid w:val="007956B3"/>
    <w:rsid w:val="007A2BE7"/>
    <w:rsid w:val="007F3662"/>
    <w:rsid w:val="007F5B73"/>
    <w:rsid w:val="00820527"/>
    <w:rsid w:val="00824F76"/>
    <w:rsid w:val="00847CC1"/>
    <w:rsid w:val="00857D40"/>
    <w:rsid w:val="00871443"/>
    <w:rsid w:val="008A105A"/>
    <w:rsid w:val="008C4ADF"/>
    <w:rsid w:val="00950AA6"/>
    <w:rsid w:val="00975842"/>
    <w:rsid w:val="00995F95"/>
    <w:rsid w:val="00A17AD3"/>
    <w:rsid w:val="00A409AF"/>
    <w:rsid w:val="00A54CD5"/>
    <w:rsid w:val="00A74857"/>
    <w:rsid w:val="00A84866"/>
    <w:rsid w:val="00A87A7B"/>
    <w:rsid w:val="00A97533"/>
    <w:rsid w:val="00AA1DC1"/>
    <w:rsid w:val="00AA35BB"/>
    <w:rsid w:val="00B00AF6"/>
    <w:rsid w:val="00B0411E"/>
    <w:rsid w:val="00B27AB4"/>
    <w:rsid w:val="00B55690"/>
    <w:rsid w:val="00BA363D"/>
    <w:rsid w:val="00BB5C29"/>
    <w:rsid w:val="00BF3519"/>
    <w:rsid w:val="00C30657"/>
    <w:rsid w:val="00C35AE0"/>
    <w:rsid w:val="00C615B4"/>
    <w:rsid w:val="00C73364"/>
    <w:rsid w:val="00C7711D"/>
    <w:rsid w:val="00CB42A8"/>
    <w:rsid w:val="00CE119F"/>
    <w:rsid w:val="00CE1D14"/>
    <w:rsid w:val="00CE5B42"/>
    <w:rsid w:val="00CF3D8D"/>
    <w:rsid w:val="00D23918"/>
    <w:rsid w:val="00D43F46"/>
    <w:rsid w:val="00D63809"/>
    <w:rsid w:val="00D94573"/>
    <w:rsid w:val="00DA6CF6"/>
    <w:rsid w:val="00DB4585"/>
    <w:rsid w:val="00DF7339"/>
    <w:rsid w:val="00E0137F"/>
    <w:rsid w:val="00E4300C"/>
    <w:rsid w:val="00E76E36"/>
    <w:rsid w:val="00E9083A"/>
    <w:rsid w:val="00EA10CF"/>
    <w:rsid w:val="00EC5BE9"/>
    <w:rsid w:val="00F13903"/>
    <w:rsid w:val="00F574DA"/>
    <w:rsid w:val="00F607AC"/>
    <w:rsid w:val="00FC69B3"/>
    <w:rsid w:val="00FE2487"/>
    <w:rsid w:val="00FF2BF5"/>
    <w:rsid w:val="3C2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5B32B94-C070-4659-8314-25D4A1CB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az-Latn-AZ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1">
    <w:name w:val="Liste Paragraf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  <w:lang w:val="en-US" w:eastAsia="en-US"/>
    </w:rPr>
  </w:style>
  <w:style w:type="character" w:customStyle="1" w:styleId="smtxt">
    <w:name w:val="smtxt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B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rcid.org/0000-0003-2892-2974" TargetMode="External"/><Relationship Id="rId18" Type="http://schemas.openxmlformats.org/officeDocument/2006/relationships/hyperlink" Target="https://www.scopus.com/pages/home?display=authorLookup&amp;zone=header&amp;origin=AuthorNamesList" TargetMode="External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www.webofscience.com/wos/author/record/HKW-0998-2023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hyperlink" Target="https://www.scopus.com/record/display.uri?eid=2-s2.0-85080928384&amp;origin=resultsli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7215409021" TargetMode="External"/><Relationship Id="rId20" Type="http://schemas.openxmlformats.org/officeDocument/2006/relationships/image" Target="media/image7.png"/><Relationship Id="rId29" Type="http://schemas.openxmlformats.org/officeDocument/2006/relationships/hyperlink" Target="mailto:turalmemmedzade@ndu.edu.a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scholar.google.com/citations?user=CxuFhkkAAAAJ&amp;hl=tr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rcid.org/0000-0002-9876-613X" TargetMode="External"/><Relationship Id="rId23" Type="http://schemas.openxmlformats.org/officeDocument/2006/relationships/image" Target="media/image8.png"/><Relationship Id="rId28" Type="http://schemas.openxmlformats.org/officeDocument/2006/relationships/hyperlink" Target="mailto:turalmemmedov521@gmail.com" TargetMode="External"/><Relationship Id="rId10" Type="http://schemas.openxmlformats.org/officeDocument/2006/relationships/hyperlink" Target="mailto:turalmemmedov521@gmail.com" TargetMode="External"/><Relationship Id="rId19" Type="http://schemas.openxmlformats.org/officeDocument/2006/relationships/hyperlink" Target="https://www.webofscience.com/wos/author/record/IAM-6109-202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uralmemmedzade@ndu.edu.az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scholar.google.com/citations?user=qlgUjhgAAAAJ&amp;hl=tr" TargetMode="External"/><Relationship Id="rId27" Type="http://schemas.openxmlformats.org/officeDocument/2006/relationships/hyperlink" Target="mailto:turalmemmedzade@ndu.edu.az" TargetMode="External"/><Relationship Id="rId30" Type="http://schemas.openxmlformats.org/officeDocument/2006/relationships/hyperlink" Target="mailto:turalmemmedov5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1</Pages>
  <Words>1055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64</cp:revision>
  <dcterms:created xsi:type="dcterms:W3CDTF">2024-08-25T17:39:00Z</dcterms:created>
  <dcterms:modified xsi:type="dcterms:W3CDTF">2025-09-16T14:02:00Z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79D7E825E87D487CBA9253D691264B3D_12</vt:lpwstr>
  </property>
</Properties>
</file>