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6"/>
        <w:gridCol w:w="3351"/>
        <w:gridCol w:w="2693"/>
        <w:gridCol w:w="2802"/>
      </w:tblGrid>
      <w:tr w:rsidR="005B7FD1" w:rsidRPr="00483818" w:rsidTr="005B7FD1">
        <w:trPr>
          <w:trHeight w:val="2400"/>
        </w:trPr>
        <w:tc>
          <w:tcPr>
            <w:tcW w:w="1606" w:type="dxa"/>
          </w:tcPr>
          <w:p w:rsidR="00AA1DC1" w:rsidRPr="00483818" w:rsidRDefault="00E37B19" w:rsidP="00AA1DC1">
            <w:pPr>
              <w:rPr>
                <w:rFonts w:ascii="Times New Roman" w:hAnsi="Times New Roman" w:cs="Times New Roman"/>
              </w:rPr>
            </w:pPr>
            <w:r w:rsidRPr="000F2EA4">
              <w:rPr>
                <w:rFonts w:ascii="Times New Roman" w:hAnsi="Times New Roman" w:cs="Times New Roman"/>
                <w:noProof/>
                <w:sz w:val="28"/>
                <w:szCs w:val="28"/>
                <w:lang w:eastAsia="az-Latn-AZ"/>
              </w:rPr>
              <w:drawing>
                <wp:anchor distT="0" distB="0" distL="114300" distR="114300" simplePos="0" relativeHeight="251661312" behindDoc="1" locked="0" layoutInCell="1" allowOverlap="1" wp14:anchorId="6405A074" wp14:editId="46E97B86">
                  <wp:simplePos x="0" y="0"/>
                  <wp:positionH relativeFrom="column">
                    <wp:posOffset>-1905</wp:posOffset>
                  </wp:positionH>
                  <wp:positionV relativeFrom="paragraph">
                    <wp:posOffset>0</wp:posOffset>
                  </wp:positionV>
                  <wp:extent cx="866775" cy="1038225"/>
                  <wp:effectExtent l="19050" t="0" r="28575" b="333375"/>
                  <wp:wrapNone/>
                  <wp:docPr id="10" name="Picture 10" descr="C:\Users\user\Downloads\WhatsApp Image 2024-03-30 at 12.22.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4-03-30 at 12.22.15.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775" cy="10382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tc>
        <w:tc>
          <w:tcPr>
            <w:tcW w:w="3351" w:type="dxa"/>
          </w:tcPr>
          <w:p w:rsidR="00AA1DC1" w:rsidRPr="00483818" w:rsidRDefault="00E37B19" w:rsidP="00AA1DC1">
            <w:pPr>
              <w:rPr>
                <w:rFonts w:ascii="Times New Roman" w:hAnsi="Times New Roman" w:cs="Times New Roman"/>
                <w:b/>
                <w:color w:val="2F5496" w:themeColor="accent5" w:themeShade="BF"/>
                <w:sz w:val="20"/>
              </w:rPr>
            </w:pPr>
            <w:r>
              <w:rPr>
                <w:rFonts w:ascii="Times New Roman" w:hAnsi="Times New Roman" w:cs="Times New Roman"/>
                <w:b/>
                <w:color w:val="2F5496" w:themeColor="accent5" w:themeShade="BF"/>
                <w:sz w:val="20"/>
              </w:rPr>
              <w:t>Gülşən</w:t>
            </w:r>
            <w:r w:rsidR="00AA1DC1" w:rsidRPr="00483818">
              <w:rPr>
                <w:rFonts w:ascii="Times New Roman" w:hAnsi="Times New Roman" w:cs="Times New Roman"/>
                <w:b/>
                <w:color w:val="2F5496" w:themeColor="accent5" w:themeShade="BF"/>
                <w:sz w:val="20"/>
              </w:rPr>
              <w:t xml:space="preserve"> </w:t>
            </w:r>
            <w:r>
              <w:rPr>
                <w:rFonts w:ascii="Times New Roman" w:hAnsi="Times New Roman" w:cs="Times New Roman"/>
                <w:b/>
                <w:color w:val="2F5496" w:themeColor="accent5" w:themeShade="BF"/>
                <w:sz w:val="20"/>
              </w:rPr>
              <w:t>MƏMMƏDOVA</w:t>
            </w:r>
          </w:p>
          <w:p w:rsidR="00AA1DC1" w:rsidRPr="00483818" w:rsidRDefault="004D16A6" w:rsidP="00AA1DC1">
            <w:pPr>
              <w:rPr>
                <w:rFonts w:ascii="Times New Roman" w:hAnsi="Times New Roman" w:cs="Times New Roman"/>
                <w:color w:val="808080" w:themeColor="background1" w:themeShade="80"/>
                <w:sz w:val="20"/>
              </w:rPr>
            </w:pPr>
            <w:r>
              <w:rPr>
                <w:rFonts w:ascii="Times New Roman" w:hAnsi="Times New Roman" w:cs="Times New Roman"/>
                <w:color w:val="808080" w:themeColor="background1" w:themeShade="80"/>
                <w:sz w:val="20"/>
              </w:rPr>
              <w:t>Kafedra müdiri</w:t>
            </w:r>
          </w:p>
          <w:p w:rsidR="005B7FD1" w:rsidRPr="00483818" w:rsidRDefault="005B7FD1" w:rsidP="00AA1DC1">
            <w:pPr>
              <w:rPr>
                <w:rFonts w:ascii="Times New Roman" w:hAnsi="Times New Roman" w:cs="Times New Roman"/>
              </w:rPr>
            </w:pPr>
          </w:p>
          <w:p w:rsidR="005B7FD1" w:rsidRPr="00483818" w:rsidRDefault="00192415" w:rsidP="00AA1DC1">
            <w:pPr>
              <w:rPr>
                <w:rFonts w:ascii="Times New Roman" w:hAnsi="Times New Roman" w:cs="Times New Roman"/>
                <w:i/>
                <w:color w:val="808080" w:themeColor="background1" w:themeShade="80"/>
                <w:sz w:val="20"/>
              </w:rPr>
            </w:pPr>
            <w:r w:rsidRPr="00483818">
              <w:rPr>
                <w:rFonts w:ascii="Times New Roman" w:hAnsi="Times New Roman" w:cs="Times New Roman"/>
                <w:noProof/>
                <w:lang w:eastAsia="az-Latn-AZ"/>
              </w:rPr>
              <w:drawing>
                <wp:anchor distT="0" distB="0" distL="114300" distR="114300" simplePos="0" relativeHeight="251659264" behindDoc="0" locked="0" layoutInCell="1" allowOverlap="1" wp14:anchorId="17EFDBA9" wp14:editId="67CA95DE">
                  <wp:simplePos x="0" y="0"/>
                  <wp:positionH relativeFrom="column">
                    <wp:posOffset>18415</wp:posOffset>
                  </wp:positionH>
                  <wp:positionV relativeFrom="paragraph">
                    <wp:posOffset>74930</wp:posOffset>
                  </wp:positionV>
                  <wp:extent cx="218440" cy="215900"/>
                  <wp:effectExtent l="0" t="0" r="0" b="0"/>
                  <wp:wrapSquare wrapText="bothSides"/>
                  <wp:docPr id="8" name="Picture 8"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64101715-e-posta-simge-tasarımı.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126" t="3356" r="8445" b="3457"/>
                          <a:stretch/>
                        </pic:blipFill>
                        <pic:spPr bwMode="auto">
                          <a:xfrm>
                            <a:off x="0" y="0"/>
                            <a:ext cx="218440"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7" w:history="1">
              <w:r w:rsidR="006B2A07" w:rsidRPr="009D3167">
                <w:rPr>
                  <w:rStyle w:val="Hyperlink"/>
                  <w:rFonts w:ascii="Times New Roman" w:hAnsi="Times New Roman" w:cs="Times New Roman"/>
                  <w:i/>
                  <w:sz w:val="20"/>
                </w:rPr>
                <w:t>gulsenmemmedova@ndu.edu.az</w:t>
              </w:r>
            </w:hyperlink>
          </w:p>
          <w:p w:rsidR="005B7FD1" w:rsidRPr="006B2A07" w:rsidRDefault="00E37B19" w:rsidP="006B2A07">
            <w:pPr>
              <w:ind w:left="552" w:hanging="567"/>
              <w:rPr>
                <w:rStyle w:val="Hyperlink"/>
                <w:rFonts w:ascii="Times New Roman" w:hAnsi="Times New Roman" w:cs="Times New Roman"/>
                <w:i/>
                <w:color w:val="808080" w:themeColor="background1" w:themeShade="80"/>
                <w:sz w:val="20"/>
              </w:rPr>
            </w:pPr>
            <w:r w:rsidRPr="00B869DF">
              <w:rPr>
                <w:rStyle w:val="Hyperlink"/>
                <w:rFonts w:ascii="Times New Roman" w:hAnsi="Times New Roman" w:cs="Times New Roman"/>
                <w:i/>
                <w:color w:val="808080" w:themeColor="background1" w:themeShade="80"/>
                <w:sz w:val="20"/>
              </w:rPr>
              <w:t>gulsen3yasar@mail.ru</w:t>
            </w:r>
            <w:r w:rsidR="005B7FD1" w:rsidRPr="00B869DF">
              <w:rPr>
                <w:rStyle w:val="Hyperlink"/>
                <w:rFonts w:ascii="Times New Roman" w:hAnsi="Times New Roman" w:cs="Times New Roman"/>
                <w:i/>
                <w:color w:val="808080" w:themeColor="background1" w:themeShade="80"/>
                <w:sz w:val="20"/>
              </w:rPr>
              <w:t xml:space="preserve"> </w:t>
            </w:r>
            <w:r w:rsidR="005B7FD1" w:rsidRPr="00B869DF">
              <w:rPr>
                <w:rStyle w:val="Hyperlink"/>
                <w:color w:val="808080" w:themeColor="background1" w:themeShade="80"/>
              </w:rPr>
              <w:t xml:space="preserve">  </w:t>
            </w:r>
            <w:r w:rsidR="006B2A07">
              <w:rPr>
                <w:rStyle w:val="Hyperlink"/>
                <w:color w:val="808080" w:themeColor="background1" w:themeShade="80"/>
              </w:rPr>
              <w:t xml:space="preserve">           </w:t>
            </w:r>
            <w:r w:rsidR="00B869DF" w:rsidRPr="00B869DF">
              <w:rPr>
                <w:rStyle w:val="Hyperlink"/>
                <w:rFonts w:ascii="Times New Roman" w:hAnsi="Times New Roman" w:cs="Times New Roman"/>
                <w:i/>
                <w:color w:val="808080" w:themeColor="background1" w:themeShade="80"/>
                <w:sz w:val="20"/>
              </w:rPr>
              <w:t>gulsen3yasar@gmail.com</w:t>
            </w:r>
          </w:p>
          <w:p w:rsidR="005B7FD1" w:rsidRPr="00483818" w:rsidRDefault="005B7FD1" w:rsidP="00AA1DC1">
            <w:pPr>
              <w:rPr>
                <w:rFonts w:ascii="Times New Roman" w:hAnsi="Times New Roman" w:cs="Times New Roman"/>
              </w:rPr>
            </w:pPr>
          </w:p>
          <w:p w:rsidR="00AA1DC1" w:rsidRPr="00483818" w:rsidRDefault="00AA1DC1" w:rsidP="005B7FD1">
            <w:pPr>
              <w:rPr>
                <w:rFonts w:ascii="Times New Roman" w:hAnsi="Times New Roman" w:cs="Times New Roman"/>
                <w:color w:val="808080" w:themeColor="background1" w:themeShade="80"/>
                <w:sz w:val="20"/>
              </w:rPr>
            </w:pPr>
            <w:r w:rsidRPr="00483818">
              <w:rPr>
                <w:rFonts w:ascii="Times New Roman" w:hAnsi="Times New Roman" w:cs="Times New Roman"/>
                <w:noProof/>
                <w:color w:val="808080" w:themeColor="background1" w:themeShade="80"/>
                <w:sz w:val="20"/>
                <w:lang w:eastAsia="az-Latn-AZ"/>
              </w:rPr>
              <w:drawing>
                <wp:anchor distT="0" distB="0" distL="114300" distR="114300" simplePos="0" relativeHeight="251658240" behindDoc="0" locked="0" layoutInCell="1" allowOverlap="1" wp14:anchorId="6F300134" wp14:editId="1FAB1570">
                  <wp:simplePos x="0" y="0"/>
                  <wp:positionH relativeFrom="column">
                    <wp:posOffset>2540</wp:posOffset>
                  </wp:positionH>
                  <wp:positionV relativeFrom="paragraph">
                    <wp:posOffset>35560</wp:posOffset>
                  </wp:positionV>
                  <wp:extent cx="234315" cy="234315"/>
                  <wp:effectExtent l="0" t="0" r="0" b="0"/>
                  <wp:wrapSquare wrapText="bothSides"/>
                  <wp:docPr id="7" name="Picture 7"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epositphotos_211273078-stock-photo-telephone-symbol-flat-icon-circ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818">
              <w:rPr>
                <w:rFonts w:ascii="Times New Roman" w:hAnsi="Times New Roman" w:cs="Times New Roman"/>
                <w:color w:val="808080" w:themeColor="background1" w:themeShade="80"/>
                <w:sz w:val="20"/>
              </w:rPr>
              <w:t xml:space="preserve">+994 </w:t>
            </w:r>
            <w:r w:rsidR="005B7FD1" w:rsidRPr="00483818">
              <w:rPr>
                <w:rFonts w:ascii="Times New Roman" w:hAnsi="Times New Roman" w:cs="Times New Roman"/>
                <w:color w:val="808080" w:themeColor="background1" w:themeShade="80"/>
                <w:sz w:val="20"/>
              </w:rPr>
              <w:t>36</w:t>
            </w:r>
            <w:r w:rsidRPr="00483818">
              <w:rPr>
                <w:rFonts w:ascii="Times New Roman" w:hAnsi="Times New Roman" w:cs="Times New Roman"/>
                <w:color w:val="808080" w:themeColor="background1" w:themeShade="80"/>
                <w:sz w:val="20"/>
              </w:rPr>
              <w:t xml:space="preserve"> </w:t>
            </w:r>
            <w:r w:rsidR="005B7FD1" w:rsidRPr="00483818">
              <w:rPr>
                <w:rFonts w:ascii="Times New Roman" w:hAnsi="Times New Roman" w:cs="Times New Roman"/>
                <w:color w:val="808080" w:themeColor="background1" w:themeShade="80"/>
                <w:sz w:val="20"/>
              </w:rPr>
              <w:t xml:space="preserve">545 </w:t>
            </w:r>
            <w:r w:rsidR="004D16A6" w:rsidRPr="004D16A6">
              <w:rPr>
                <w:rFonts w:ascii="Times New Roman" w:hAnsi="Times New Roman" w:cs="Times New Roman"/>
                <w:color w:val="808080" w:themeColor="background1" w:themeShade="80"/>
                <w:sz w:val="20"/>
              </w:rPr>
              <w:t>48 69</w:t>
            </w:r>
          </w:p>
          <w:p w:rsidR="005B7FD1" w:rsidRPr="00483818" w:rsidRDefault="00A33877" w:rsidP="00A33877">
            <w:pPr>
              <w:rPr>
                <w:rFonts w:ascii="Times New Roman" w:hAnsi="Times New Roman" w:cs="Times New Roman"/>
              </w:rPr>
            </w:pPr>
            <w:r>
              <w:rPr>
                <w:rFonts w:ascii="Times New Roman" w:hAnsi="Times New Roman" w:cs="Times New Roman"/>
                <w:color w:val="808080" w:themeColor="background1" w:themeShade="80"/>
                <w:sz w:val="20"/>
              </w:rPr>
              <w:t>+994 55</w:t>
            </w:r>
            <w:r w:rsidR="005B7FD1" w:rsidRPr="00483818">
              <w:rPr>
                <w:rFonts w:ascii="Times New Roman" w:hAnsi="Times New Roman" w:cs="Times New Roman"/>
                <w:color w:val="808080" w:themeColor="background1" w:themeShade="80"/>
                <w:sz w:val="20"/>
              </w:rPr>
              <w:t xml:space="preserve"> </w:t>
            </w:r>
            <w:r>
              <w:rPr>
                <w:rFonts w:ascii="Times New Roman" w:hAnsi="Times New Roman" w:cs="Times New Roman"/>
                <w:color w:val="808080" w:themeColor="background1" w:themeShade="80"/>
                <w:sz w:val="20"/>
              </w:rPr>
              <w:t>850</w:t>
            </w:r>
            <w:r w:rsidR="005B7FD1" w:rsidRPr="00483818">
              <w:rPr>
                <w:rFonts w:ascii="Times New Roman" w:hAnsi="Times New Roman" w:cs="Times New Roman"/>
                <w:color w:val="808080" w:themeColor="background1" w:themeShade="80"/>
                <w:sz w:val="20"/>
              </w:rPr>
              <w:t xml:space="preserve"> </w:t>
            </w:r>
            <w:r>
              <w:rPr>
                <w:rFonts w:ascii="Times New Roman" w:hAnsi="Times New Roman" w:cs="Times New Roman"/>
                <w:color w:val="808080" w:themeColor="background1" w:themeShade="80"/>
                <w:sz w:val="20"/>
              </w:rPr>
              <w:t>30</w:t>
            </w:r>
            <w:r w:rsidR="005B7FD1" w:rsidRPr="00483818">
              <w:rPr>
                <w:rFonts w:ascii="Times New Roman" w:hAnsi="Times New Roman" w:cs="Times New Roman"/>
                <w:color w:val="808080" w:themeColor="background1" w:themeShade="80"/>
                <w:sz w:val="20"/>
              </w:rPr>
              <w:t xml:space="preserve"> </w:t>
            </w:r>
            <w:r>
              <w:rPr>
                <w:rFonts w:ascii="Times New Roman" w:hAnsi="Times New Roman" w:cs="Times New Roman"/>
                <w:color w:val="808080" w:themeColor="background1" w:themeShade="80"/>
                <w:sz w:val="20"/>
              </w:rPr>
              <w:t>97</w:t>
            </w:r>
          </w:p>
        </w:tc>
        <w:tc>
          <w:tcPr>
            <w:tcW w:w="2693" w:type="dxa"/>
          </w:tcPr>
          <w:p w:rsidR="005B7FD1" w:rsidRPr="00483818" w:rsidRDefault="005B7FD1" w:rsidP="005B7FD1">
            <w:pPr>
              <w:shd w:val="clear" w:color="auto" w:fill="FFFFFF"/>
              <w:spacing w:after="120"/>
              <w:outlineLvl w:val="3"/>
              <w:rPr>
                <w:rFonts w:ascii="Times New Roman" w:eastAsia="Times New Roman" w:hAnsi="Times New Roman" w:cs="Times New Roman"/>
                <w:b/>
                <w:bCs/>
                <w:color w:val="002060"/>
                <w:sz w:val="16"/>
                <w:szCs w:val="21"/>
                <w:lang w:eastAsia="az-Latn-AZ"/>
              </w:rPr>
            </w:pPr>
            <w:r w:rsidRPr="00483818">
              <w:rPr>
                <w:rFonts w:ascii="Times New Roman" w:eastAsia="Times New Roman" w:hAnsi="Times New Roman" w:cs="Times New Roman"/>
                <w:b/>
                <w:bCs/>
                <w:color w:val="002060"/>
                <w:sz w:val="16"/>
                <w:szCs w:val="21"/>
                <w:lang w:eastAsia="az-Latn-AZ"/>
              </w:rPr>
              <w:t>TƏHSİL HAQQINDA MƏLUMAT</w:t>
            </w:r>
          </w:p>
          <w:p w:rsidR="005B7FD1" w:rsidRPr="00483818" w:rsidRDefault="005B7FD1" w:rsidP="005B7FD1">
            <w:pPr>
              <w:shd w:val="clear" w:color="auto" w:fill="FFFFFF"/>
              <w:outlineLvl w:val="3"/>
              <w:rPr>
                <w:rFonts w:ascii="Times New Roman" w:eastAsia="Times New Roman" w:hAnsi="Times New Roman" w:cs="Times New Roman"/>
                <w:b/>
                <w:bCs/>
                <w:color w:val="000000"/>
                <w:sz w:val="16"/>
                <w:szCs w:val="21"/>
                <w:lang w:eastAsia="az-Latn-AZ"/>
              </w:rPr>
            </w:pPr>
            <w:r w:rsidRPr="00483818">
              <w:rPr>
                <w:rFonts w:ascii="Times New Roman" w:eastAsia="Times New Roman" w:hAnsi="Times New Roman" w:cs="Times New Roman"/>
                <w:b/>
                <w:bCs/>
                <w:color w:val="000000"/>
                <w:sz w:val="16"/>
                <w:szCs w:val="21"/>
                <w:lang w:eastAsia="az-Latn-AZ"/>
              </w:rPr>
              <w:t>199</w:t>
            </w:r>
            <w:r w:rsidR="000B44B4">
              <w:rPr>
                <w:rFonts w:ascii="Times New Roman" w:eastAsia="Times New Roman" w:hAnsi="Times New Roman" w:cs="Times New Roman"/>
                <w:b/>
                <w:bCs/>
                <w:color w:val="000000"/>
                <w:sz w:val="16"/>
                <w:szCs w:val="21"/>
                <w:lang w:eastAsia="az-Latn-AZ"/>
              </w:rPr>
              <w:t>8-2002</w:t>
            </w:r>
            <w:r w:rsidRPr="00483818">
              <w:rPr>
                <w:rFonts w:ascii="Times New Roman" w:eastAsia="Times New Roman" w:hAnsi="Times New Roman" w:cs="Times New Roman"/>
                <w:b/>
                <w:bCs/>
                <w:color w:val="000000"/>
                <w:sz w:val="16"/>
                <w:szCs w:val="21"/>
                <w:lang w:eastAsia="az-Latn-AZ"/>
              </w:rPr>
              <w:t xml:space="preserve"> Bakalavriat</w:t>
            </w:r>
          </w:p>
          <w:p w:rsidR="005B7FD1" w:rsidRDefault="007D1BD8" w:rsidP="000B44B4">
            <w:pPr>
              <w:rPr>
                <w:rFonts w:ascii="Times New Roman" w:eastAsia="Times New Roman" w:hAnsi="Times New Roman" w:cs="Times New Roman"/>
                <w:bCs/>
                <w:color w:val="808080" w:themeColor="background1" w:themeShade="80"/>
                <w:sz w:val="12"/>
                <w:szCs w:val="21"/>
                <w:lang w:eastAsia="az-Latn-AZ"/>
              </w:rPr>
            </w:pPr>
            <w:r w:rsidRPr="007D1BD8">
              <w:rPr>
                <w:rFonts w:ascii="Times New Roman" w:eastAsia="Times New Roman" w:hAnsi="Times New Roman" w:cs="Times New Roman"/>
                <w:bCs/>
                <w:color w:val="808080" w:themeColor="background1" w:themeShade="80"/>
                <w:sz w:val="12"/>
                <w:szCs w:val="21"/>
                <w:lang w:eastAsia="az-Latn-AZ"/>
              </w:rPr>
              <w:t>Azəbaycan Texniki Unuversiteti</w:t>
            </w:r>
            <w:r w:rsidR="005B7FD1" w:rsidRPr="00483818">
              <w:rPr>
                <w:rFonts w:ascii="Times New Roman" w:eastAsia="Times New Roman" w:hAnsi="Times New Roman" w:cs="Times New Roman"/>
                <w:bCs/>
                <w:color w:val="808080" w:themeColor="background1" w:themeShade="80"/>
                <w:sz w:val="12"/>
                <w:szCs w:val="21"/>
                <w:lang w:eastAsia="az-Latn-AZ"/>
              </w:rPr>
              <w:t xml:space="preserve">. </w:t>
            </w:r>
            <w:r w:rsidR="000B44B4" w:rsidRPr="000B44B4">
              <w:rPr>
                <w:rFonts w:ascii="Times New Roman" w:eastAsia="Times New Roman" w:hAnsi="Times New Roman" w:cs="Times New Roman"/>
                <w:bCs/>
                <w:color w:val="808080" w:themeColor="background1" w:themeShade="80"/>
                <w:sz w:val="12"/>
                <w:szCs w:val="21"/>
                <w:lang w:eastAsia="az-Latn-AZ"/>
              </w:rPr>
              <w:t xml:space="preserve">Elektron texnikası </w:t>
            </w:r>
          </w:p>
          <w:p w:rsidR="000E23E1" w:rsidRPr="000B44B4" w:rsidRDefault="000E23E1" w:rsidP="000B44B4">
            <w:pPr>
              <w:rPr>
                <w:rFonts w:ascii="Times New Roman" w:hAnsi="Times New Roman" w:cs="Times New Roman"/>
                <w:color w:val="808080" w:themeColor="background1" w:themeShade="80"/>
                <w:sz w:val="16"/>
              </w:rPr>
            </w:pPr>
          </w:p>
          <w:p w:rsidR="005B7FD1" w:rsidRPr="00483818" w:rsidRDefault="00567EBF"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2002-2004</w:t>
            </w:r>
            <w:r w:rsidR="005B7FD1" w:rsidRPr="00483818">
              <w:rPr>
                <w:rFonts w:ascii="Times New Roman" w:eastAsia="Times New Roman" w:hAnsi="Times New Roman" w:cs="Times New Roman"/>
                <w:b/>
                <w:bCs/>
                <w:color w:val="000000"/>
                <w:sz w:val="16"/>
                <w:szCs w:val="21"/>
                <w:lang w:eastAsia="az-Latn-AZ"/>
              </w:rPr>
              <w:t xml:space="preserve"> Magistratura</w:t>
            </w:r>
          </w:p>
          <w:p w:rsidR="000E23E1" w:rsidRDefault="00EB2429" w:rsidP="000E23E1">
            <w:pPr>
              <w:rPr>
                <w:rFonts w:ascii="Times New Roman" w:eastAsia="Times New Roman" w:hAnsi="Times New Roman" w:cs="Times New Roman"/>
                <w:bCs/>
                <w:color w:val="808080" w:themeColor="background1" w:themeShade="80"/>
                <w:sz w:val="12"/>
                <w:szCs w:val="21"/>
                <w:lang w:eastAsia="az-Latn-AZ"/>
              </w:rPr>
            </w:pPr>
            <w:r w:rsidRPr="007D1BD8">
              <w:rPr>
                <w:rFonts w:ascii="Times New Roman" w:eastAsia="Times New Roman" w:hAnsi="Times New Roman" w:cs="Times New Roman"/>
                <w:bCs/>
                <w:color w:val="808080" w:themeColor="background1" w:themeShade="80"/>
                <w:sz w:val="12"/>
                <w:szCs w:val="21"/>
                <w:lang w:eastAsia="az-Latn-AZ"/>
              </w:rPr>
              <w:t>Azəbaycan Texniki Unuversiteti</w:t>
            </w:r>
            <w:r w:rsidR="005B7FD1" w:rsidRPr="00483818">
              <w:rPr>
                <w:rFonts w:ascii="Times New Roman" w:eastAsia="Times New Roman" w:hAnsi="Times New Roman" w:cs="Times New Roman"/>
                <w:bCs/>
                <w:color w:val="808080" w:themeColor="background1" w:themeShade="80"/>
                <w:sz w:val="12"/>
                <w:szCs w:val="21"/>
                <w:lang w:eastAsia="az-Latn-AZ"/>
              </w:rPr>
              <w:t xml:space="preserve">. </w:t>
            </w:r>
            <w:r w:rsidR="000E23E1" w:rsidRPr="000B44B4">
              <w:rPr>
                <w:rFonts w:ascii="Times New Roman" w:eastAsia="Times New Roman" w:hAnsi="Times New Roman" w:cs="Times New Roman"/>
                <w:bCs/>
                <w:color w:val="808080" w:themeColor="background1" w:themeShade="80"/>
                <w:sz w:val="12"/>
                <w:szCs w:val="21"/>
                <w:lang w:eastAsia="az-Latn-AZ"/>
              </w:rPr>
              <w:t xml:space="preserve">Elektron texnikası </w:t>
            </w:r>
          </w:p>
          <w:p w:rsidR="000E23E1" w:rsidRPr="000B44B4" w:rsidRDefault="000E23E1" w:rsidP="000E23E1">
            <w:pPr>
              <w:rPr>
                <w:rFonts w:ascii="Times New Roman" w:hAnsi="Times New Roman" w:cs="Times New Roman"/>
                <w:color w:val="808080" w:themeColor="background1" w:themeShade="80"/>
                <w:sz w:val="16"/>
              </w:rPr>
            </w:pPr>
          </w:p>
          <w:p w:rsidR="005B7FD1" w:rsidRPr="000E23E1" w:rsidRDefault="0043583E" w:rsidP="005B7FD1">
            <w:pPr>
              <w:shd w:val="clear" w:color="auto" w:fill="FFFFFF"/>
              <w:outlineLvl w:val="3"/>
              <w:rPr>
                <w:rFonts w:ascii="Times New Roman" w:eastAsia="Times New Roman" w:hAnsi="Times New Roman" w:cs="Times New Roman"/>
                <w:b/>
                <w:bCs/>
                <w:color w:val="000000"/>
                <w:sz w:val="16"/>
                <w:szCs w:val="21"/>
                <w:lang w:eastAsia="az-Latn-AZ"/>
              </w:rPr>
            </w:pPr>
            <w:r w:rsidRPr="000E23E1">
              <w:rPr>
                <w:rFonts w:ascii="Times New Roman" w:eastAsia="Times New Roman" w:hAnsi="Times New Roman" w:cs="Times New Roman"/>
                <w:b/>
                <w:bCs/>
                <w:color w:val="000000"/>
                <w:sz w:val="16"/>
                <w:szCs w:val="21"/>
                <w:lang w:eastAsia="az-Latn-AZ"/>
              </w:rPr>
              <w:t>2018-2023</w:t>
            </w:r>
            <w:r w:rsidR="005B7FD1" w:rsidRPr="000E23E1">
              <w:rPr>
                <w:rFonts w:ascii="Times New Roman" w:eastAsia="Times New Roman" w:hAnsi="Times New Roman" w:cs="Times New Roman"/>
                <w:b/>
                <w:bCs/>
                <w:color w:val="000000"/>
                <w:sz w:val="16"/>
                <w:szCs w:val="21"/>
                <w:lang w:eastAsia="az-Latn-AZ"/>
              </w:rPr>
              <w:t xml:space="preserve"> Dissertant</w:t>
            </w:r>
          </w:p>
          <w:p w:rsidR="005B7FD1" w:rsidRPr="000E23E1" w:rsidRDefault="005B7FD1"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sidRPr="000E23E1">
              <w:rPr>
                <w:rFonts w:ascii="Times New Roman" w:eastAsia="Times New Roman" w:hAnsi="Times New Roman" w:cs="Times New Roman"/>
                <w:bCs/>
                <w:color w:val="808080" w:themeColor="background1" w:themeShade="80"/>
                <w:sz w:val="12"/>
                <w:szCs w:val="21"/>
                <w:lang w:eastAsia="az-Latn-AZ"/>
              </w:rPr>
              <w:t xml:space="preserve">Naxçıvan Dövlət Universiteti. </w:t>
            </w:r>
            <w:r w:rsidR="0043583E" w:rsidRPr="000E23E1">
              <w:rPr>
                <w:rFonts w:ascii="Times New Roman" w:eastAsia="Times New Roman" w:hAnsi="Times New Roman" w:cs="Times New Roman"/>
                <w:bCs/>
                <w:color w:val="808080" w:themeColor="background1" w:themeShade="80"/>
                <w:sz w:val="12"/>
                <w:szCs w:val="21"/>
                <w:lang w:eastAsia="az-Latn-AZ"/>
              </w:rPr>
              <w:t>Yarımke</w:t>
            </w:r>
            <w:r w:rsidR="000E23E1" w:rsidRPr="000E23E1">
              <w:rPr>
                <w:rFonts w:ascii="Times New Roman" w:eastAsia="Times New Roman" w:hAnsi="Times New Roman" w:cs="Times New Roman"/>
                <w:bCs/>
                <w:color w:val="808080" w:themeColor="background1" w:themeShade="80"/>
                <w:sz w:val="12"/>
                <w:szCs w:val="21"/>
                <w:lang w:eastAsia="az-Latn-AZ"/>
              </w:rPr>
              <w:t>çiricilər fizikası</w:t>
            </w:r>
          </w:p>
          <w:p w:rsidR="00AA1DC1" w:rsidRPr="00483818" w:rsidRDefault="00AA1DC1" w:rsidP="005B7FD1">
            <w:pPr>
              <w:shd w:val="clear" w:color="auto" w:fill="FFFFFF"/>
              <w:spacing w:after="100" w:afterAutospacing="1"/>
              <w:outlineLvl w:val="3"/>
              <w:rPr>
                <w:rFonts w:ascii="Times New Roman" w:eastAsia="Times New Roman" w:hAnsi="Times New Roman" w:cs="Times New Roman"/>
                <w:bCs/>
                <w:color w:val="000000"/>
                <w:sz w:val="12"/>
                <w:szCs w:val="21"/>
                <w:lang w:eastAsia="az-Latn-AZ"/>
              </w:rPr>
            </w:pPr>
          </w:p>
        </w:tc>
        <w:tc>
          <w:tcPr>
            <w:tcW w:w="2802" w:type="dxa"/>
          </w:tcPr>
          <w:p w:rsidR="00AA1DC1" w:rsidRPr="00483818" w:rsidRDefault="005B7FD1" w:rsidP="00AA1DC1">
            <w:pPr>
              <w:rPr>
                <w:rFonts w:ascii="Times New Roman" w:hAnsi="Times New Roman" w:cs="Times New Roman"/>
                <w:b/>
                <w:sz w:val="16"/>
              </w:rPr>
            </w:pPr>
            <w:r w:rsidRPr="00483818">
              <w:rPr>
                <w:rFonts w:ascii="Times New Roman" w:hAnsi="Times New Roman" w:cs="Times New Roman"/>
                <w:b/>
                <w:sz w:val="16"/>
              </w:rPr>
              <w:t>TƏDQİQAT SAHƏLƏRİ</w:t>
            </w:r>
          </w:p>
          <w:p w:rsidR="005B7FD1" w:rsidRPr="00483818" w:rsidRDefault="005B7FD1" w:rsidP="00AA1DC1">
            <w:pPr>
              <w:rPr>
                <w:rFonts w:ascii="Times New Roman" w:hAnsi="Times New Roman" w:cs="Times New Roman"/>
                <w:b/>
                <w:sz w:val="16"/>
              </w:rPr>
            </w:pPr>
          </w:p>
          <w:p w:rsidR="00DC0769" w:rsidRDefault="00DC0769" w:rsidP="00AA1DC1">
            <w:pPr>
              <w:rPr>
                <w:rFonts w:ascii="Times New Roman" w:hAnsi="Times New Roman" w:cs="Times New Roman"/>
                <w:color w:val="808080" w:themeColor="background1" w:themeShade="80"/>
                <w:sz w:val="16"/>
              </w:rPr>
            </w:pPr>
            <w:r w:rsidRPr="00DC0769">
              <w:rPr>
                <w:rFonts w:ascii="Times New Roman" w:hAnsi="Times New Roman" w:cs="Times New Roman"/>
                <w:color w:val="808080" w:themeColor="background1" w:themeShade="80"/>
                <w:sz w:val="16"/>
              </w:rPr>
              <w:t>Elektron texnikası</w:t>
            </w:r>
            <w:r w:rsidRPr="00483818">
              <w:rPr>
                <w:rFonts w:ascii="Times New Roman" w:hAnsi="Times New Roman" w:cs="Times New Roman"/>
                <w:color w:val="808080" w:themeColor="background1" w:themeShade="80"/>
                <w:sz w:val="16"/>
              </w:rPr>
              <w:t xml:space="preserve"> </w:t>
            </w:r>
          </w:p>
          <w:p w:rsidR="00DC0769" w:rsidRDefault="00DC0769" w:rsidP="00AA1DC1">
            <w:pPr>
              <w:rPr>
                <w:rFonts w:ascii="Times New Roman" w:hAnsi="Times New Roman" w:cs="Times New Roman"/>
                <w:color w:val="808080" w:themeColor="background1" w:themeShade="80"/>
                <w:sz w:val="16"/>
              </w:rPr>
            </w:pPr>
            <w:r w:rsidRPr="00DC0769">
              <w:rPr>
                <w:rFonts w:ascii="Times New Roman" w:hAnsi="Times New Roman" w:cs="Times New Roman"/>
                <w:color w:val="808080" w:themeColor="background1" w:themeShade="80"/>
                <w:sz w:val="16"/>
              </w:rPr>
              <w:t>Elektron texnikası</w:t>
            </w:r>
            <w:r w:rsidRPr="00483818">
              <w:rPr>
                <w:rFonts w:ascii="Times New Roman" w:hAnsi="Times New Roman" w:cs="Times New Roman"/>
                <w:color w:val="808080" w:themeColor="background1" w:themeShade="80"/>
                <w:sz w:val="16"/>
              </w:rPr>
              <w:t xml:space="preserve"> </w:t>
            </w:r>
          </w:p>
          <w:p w:rsidR="000E23E1" w:rsidRPr="000E23E1" w:rsidRDefault="000E23E1" w:rsidP="000E23E1">
            <w:pPr>
              <w:shd w:val="clear" w:color="auto" w:fill="FFFFFF"/>
              <w:spacing w:after="120"/>
              <w:outlineLvl w:val="3"/>
              <w:rPr>
                <w:rFonts w:ascii="Times New Roman" w:hAnsi="Times New Roman" w:cs="Times New Roman"/>
                <w:color w:val="808080" w:themeColor="background1" w:themeShade="80"/>
                <w:sz w:val="16"/>
              </w:rPr>
            </w:pPr>
            <w:r w:rsidRPr="000E23E1">
              <w:rPr>
                <w:rFonts w:ascii="Times New Roman" w:hAnsi="Times New Roman" w:cs="Times New Roman"/>
                <w:color w:val="808080" w:themeColor="background1" w:themeShade="80"/>
                <w:sz w:val="16"/>
              </w:rPr>
              <w:t>Yarımkeçiricilər fizikası</w:t>
            </w:r>
          </w:p>
          <w:p w:rsidR="005B7FD1" w:rsidRPr="00DC0769" w:rsidRDefault="005B7FD1" w:rsidP="00AA1DC1">
            <w:pPr>
              <w:rPr>
                <w:rFonts w:ascii="Times New Roman" w:hAnsi="Times New Roman" w:cs="Times New Roman"/>
                <w:color w:val="FF0000"/>
                <w:sz w:val="16"/>
              </w:rPr>
            </w:pPr>
          </w:p>
          <w:p w:rsidR="005B7FD1" w:rsidRPr="00483818" w:rsidRDefault="005B7FD1" w:rsidP="00AA1DC1">
            <w:pPr>
              <w:rPr>
                <w:rFonts w:ascii="Times New Roman" w:hAnsi="Times New Roman" w:cs="Times New Roman"/>
                <w:b/>
              </w:rPr>
            </w:pPr>
          </w:p>
        </w:tc>
      </w:tr>
      <w:tr w:rsidR="005B7FD1" w:rsidRPr="00483818" w:rsidTr="005B7FD1">
        <w:tc>
          <w:tcPr>
            <w:tcW w:w="1606" w:type="dxa"/>
          </w:tcPr>
          <w:p w:rsidR="00AA1DC1" w:rsidRPr="00483818" w:rsidRDefault="00AA1DC1" w:rsidP="00AA1DC1">
            <w:pPr>
              <w:rPr>
                <w:rFonts w:ascii="Times New Roman" w:hAnsi="Times New Roman" w:cs="Times New Roman"/>
              </w:rPr>
            </w:pPr>
          </w:p>
        </w:tc>
        <w:tc>
          <w:tcPr>
            <w:tcW w:w="3351" w:type="dxa"/>
          </w:tcPr>
          <w:p w:rsidR="00AA1DC1" w:rsidRPr="00483818" w:rsidRDefault="005B7FD1" w:rsidP="00AA1DC1">
            <w:pPr>
              <w:rPr>
                <w:rFonts w:ascii="Times New Roman" w:hAnsi="Times New Roman" w:cs="Times New Roman"/>
              </w:rPr>
            </w:pPr>
            <w:r w:rsidRPr="00483818">
              <w:rPr>
                <w:rFonts w:ascii="Times New Roman" w:hAnsi="Times New Roman" w:cs="Times New Roman"/>
                <w:noProof/>
                <w:lang w:eastAsia="az-Latn-AZ"/>
              </w:rPr>
              <w:t xml:space="preserve">                          </w:t>
            </w:r>
            <w:r w:rsidRPr="00483818">
              <w:rPr>
                <w:rFonts w:ascii="Times New Roman" w:hAnsi="Times New Roman" w:cs="Times New Roman"/>
                <w:noProof/>
                <w:lang w:eastAsia="az-Latn-AZ"/>
              </w:rPr>
              <w:drawing>
                <wp:inline distT="0" distB="0" distL="0" distR="0">
                  <wp:extent cx="252000" cy="252000"/>
                  <wp:effectExtent l="0" t="0" r="0" b="0"/>
                  <wp:docPr id="9"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ng-transparent-web-development-world-wide-web-computer-icons-website-world-wide-web-icon-globe-with-arrow-logo-miscellaneous-web-design-logo-thumbnai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2693" w:type="dxa"/>
          </w:tcPr>
          <w:p w:rsidR="00AA1DC1" w:rsidRPr="00483818" w:rsidRDefault="005B7FD1" w:rsidP="00AA1DC1">
            <w:pPr>
              <w:rPr>
                <w:rFonts w:ascii="Times New Roman" w:hAnsi="Times New Roman" w:cs="Times New Roman"/>
              </w:rPr>
            </w:pPr>
            <w:r w:rsidRPr="00483818">
              <w:rPr>
                <w:rFonts w:ascii="Times New Roman" w:hAnsi="Times New Roman" w:cs="Times New Roman"/>
                <w:color w:val="FF0000"/>
              </w:rPr>
              <w:t>Veb səhifəyə keçid</w:t>
            </w:r>
          </w:p>
        </w:tc>
        <w:tc>
          <w:tcPr>
            <w:tcW w:w="2802" w:type="dxa"/>
          </w:tcPr>
          <w:p w:rsidR="00AA1DC1" w:rsidRPr="00483818" w:rsidRDefault="00AA1DC1" w:rsidP="00AA1DC1">
            <w:pPr>
              <w:rPr>
                <w:rFonts w:ascii="Times New Roman" w:hAnsi="Times New Roman" w:cs="Times New Roman"/>
              </w:rPr>
            </w:pPr>
          </w:p>
        </w:tc>
      </w:tr>
      <w:tr w:rsidR="005B7FD1" w:rsidRPr="00483818" w:rsidTr="005B7FD1">
        <w:tc>
          <w:tcPr>
            <w:tcW w:w="1606" w:type="dxa"/>
          </w:tcPr>
          <w:p w:rsidR="00AA1DC1" w:rsidRPr="00483818" w:rsidRDefault="00AA1DC1" w:rsidP="00AA1DC1">
            <w:pPr>
              <w:rPr>
                <w:rFonts w:ascii="Times New Roman" w:hAnsi="Times New Roman" w:cs="Times New Roman"/>
              </w:rPr>
            </w:pPr>
          </w:p>
        </w:tc>
        <w:tc>
          <w:tcPr>
            <w:tcW w:w="3351" w:type="dxa"/>
          </w:tcPr>
          <w:p w:rsidR="00AA1DC1" w:rsidRPr="00483818" w:rsidRDefault="00AA1DC1" w:rsidP="00AA1DC1">
            <w:pPr>
              <w:rPr>
                <w:rFonts w:ascii="Times New Roman" w:hAnsi="Times New Roman" w:cs="Times New Roman"/>
              </w:rPr>
            </w:pPr>
          </w:p>
        </w:tc>
        <w:tc>
          <w:tcPr>
            <w:tcW w:w="2693" w:type="dxa"/>
          </w:tcPr>
          <w:p w:rsidR="00AA1DC1" w:rsidRPr="00483818" w:rsidRDefault="00AA1DC1" w:rsidP="00AA1DC1">
            <w:pPr>
              <w:rPr>
                <w:rFonts w:ascii="Times New Roman" w:hAnsi="Times New Roman" w:cs="Times New Roman"/>
              </w:rPr>
            </w:pPr>
          </w:p>
        </w:tc>
        <w:tc>
          <w:tcPr>
            <w:tcW w:w="2802" w:type="dxa"/>
          </w:tcPr>
          <w:p w:rsidR="00AA1DC1" w:rsidRPr="00483818" w:rsidRDefault="00AA1DC1" w:rsidP="00AA1DC1">
            <w:pPr>
              <w:rPr>
                <w:rFonts w:ascii="Times New Roman" w:hAnsi="Times New Roman" w:cs="Times New Roman"/>
              </w:rPr>
            </w:pPr>
          </w:p>
        </w:tc>
      </w:tr>
    </w:tbl>
    <w:p w:rsidR="00995F95" w:rsidRPr="00483818" w:rsidRDefault="00995F95" w:rsidP="00AA1DC1">
      <w:pPr>
        <w:rPr>
          <w:rFonts w:ascii="Times New Roman" w:hAnsi="Times New Roman" w:cs="Times New Roman"/>
        </w:rPr>
      </w:pPr>
    </w:p>
    <w:p w:rsidR="00AA1DC1" w:rsidRPr="007F3662" w:rsidRDefault="00AA1DC1" w:rsidP="00AA1DC1">
      <w:pPr>
        <w:rPr>
          <w:rFonts w:ascii="Times New Roman" w:hAnsi="Times New Roman" w:cs="Times New Roman"/>
          <w:color w:val="808080" w:themeColor="background1" w:themeShade="80"/>
        </w:rPr>
      </w:pPr>
    </w:p>
    <w:tbl>
      <w:tblPr>
        <w:tblStyle w:val="TableGrid"/>
        <w:tblW w:w="0" w:type="auto"/>
        <w:tblLook w:val="04A0" w:firstRow="1" w:lastRow="0" w:firstColumn="1" w:lastColumn="0" w:noHBand="0" w:noVBand="1"/>
      </w:tblPr>
      <w:tblGrid>
        <w:gridCol w:w="562"/>
        <w:gridCol w:w="6804"/>
      </w:tblGrid>
      <w:tr w:rsidR="00AA1DC1" w:rsidRPr="00483818" w:rsidTr="00EC5BE9">
        <w:trPr>
          <w:trHeight w:val="274"/>
        </w:trPr>
        <w:tc>
          <w:tcPr>
            <w:tcW w:w="562" w:type="dxa"/>
          </w:tcPr>
          <w:p w:rsidR="00AA1DC1" w:rsidRPr="00483818" w:rsidRDefault="00AA1DC1" w:rsidP="00BE6C13">
            <w:pPr>
              <w:rPr>
                <w:rFonts w:ascii="Times New Roman" w:hAnsi="Times New Roman" w:cs="Times New Roman"/>
              </w:rPr>
            </w:pPr>
            <w:r w:rsidRPr="00483818">
              <w:rPr>
                <w:rFonts w:ascii="Times New Roman" w:hAnsi="Times New Roman" w:cs="Times New Roman"/>
                <w:noProof/>
                <w:lang w:eastAsia="az-Latn-AZ"/>
              </w:rPr>
              <w:drawing>
                <wp:inline distT="0" distB="0" distL="0" distR="0" wp14:anchorId="5F22A303" wp14:editId="4ED48B92">
                  <wp:extent cx="177677" cy="180000"/>
                  <wp:effectExtent l="0" t="0" r="0" b="0"/>
                  <wp:docPr id="5" name="Picture 5" descr="C:\Users\User\Desktop\images (1).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 (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594" t="11605" r="11829" b="11830"/>
                          <a:stretch/>
                        </pic:blipFill>
                        <pic:spPr bwMode="auto">
                          <a:xfrm>
                            <a:off x="0" y="0"/>
                            <a:ext cx="177677" cy="1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804" w:type="dxa"/>
          </w:tcPr>
          <w:p w:rsidR="00AA1DC1" w:rsidRPr="00BA363D" w:rsidRDefault="005538CE" w:rsidP="00BE6C13">
            <w:pPr>
              <w:rPr>
                <w:rFonts w:ascii="Times New Roman" w:hAnsi="Times New Roman" w:cs="Times New Roman"/>
                <w:color w:val="BFBFBF" w:themeColor="background1" w:themeShade="BF"/>
              </w:rPr>
            </w:pPr>
            <w:hyperlink r:id="rId12" w:history="1">
              <w:r w:rsidR="007614BB" w:rsidRPr="00FB28F9">
                <w:rPr>
                  <w:color w:val="BFBFBF" w:themeColor="background1" w:themeShade="BF"/>
                </w:rPr>
                <w:t>https://orcid.org/0009-0006-2081-9402</w:t>
              </w:r>
            </w:hyperlink>
            <w:r w:rsidR="00FB28F9">
              <w:rPr>
                <w:rFonts w:ascii="Times New Roman" w:hAnsi="Times New Roman" w:cs="Times New Roman"/>
                <w:color w:val="BFBFBF" w:themeColor="background1" w:themeShade="BF"/>
              </w:rPr>
              <w:t xml:space="preserve"> </w:t>
            </w:r>
          </w:p>
        </w:tc>
      </w:tr>
      <w:tr w:rsidR="00AA1DC1" w:rsidRPr="00483818" w:rsidTr="00EC5BE9">
        <w:tc>
          <w:tcPr>
            <w:tcW w:w="562" w:type="dxa"/>
          </w:tcPr>
          <w:p w:rsidR="00AA1DC1" w:rsidRPr="00483818" w:rsidRDefault="00AA1DC1" w:rsidP="00BE6C13">
            <w:pPr>
              <w:rPr>
                <w:rFonts w:ascii="Times New Roman" w:hAnsi="Times New Roman" w:cs="Times New Roman"/>
              </w:rPr>
            </w:pPr>
            <w:r w:rsidRPr="00483818">
              <w:rPr>
                <w:rFonts w:ascii="Times New Roman" w:hAnsi="Times New Roman" w:cs="Times New Roman"/>
                <w:noProof/>
                <w:lang w:eastAsia="az-Latn-AZ"/>
              </w:rPr>
              <w:drawing>
                <wp:inline distT="0" distB="0" distL="0" distR="0" wp14:anchorId="4AFB45F1" wp14:editId="24B70997">
                  <wp:extent cx="184994" cy="184994"/>
                  <wp:effectExtent l="0" t="0" r="5715" b="5715"/>
                  <wp:docPr id="1" name="Picture 1" descr="C:\Users\User\Desktop\20240730054354_social1.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40730054354_social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37" cy="189837"/>
                          </a:xfrm>
                          <a:prstGeom prst="rect">
                            <a:avLst/>
                          </a:prstGeom>
                          <a:noFill/>
                          <a:ln>
                            <a:noFill/>
                          </a:ln>
                        </pic:spPr>
                      </pic:pic>
                    </a:graphicData>
                  </a:graphic>
                </wp:inline>
              </w:drawing>
            </w:r>
          </w:p>
        </w:tc>
        <w:tc>
          <w:tcPr>
            <w:tcW w:w="6804" w:type="dxa"/>
          </w:tcPr>
          <w:p w:rsidR="00AA1DC1" w:rsidRPr="00BA363D" w:rsidRDefault="00670852" w:rsidP="00BE6C13">
            <w:pPr>
              <w:rPr>
                <w:rFonts w:ascii="Times New Roman" w:hAnsi="Times New Roman" w:cs="Times New Roman"/>
                <w:color w:val="BFBFBF" w:themeColor="background1" w:themeShade="BF"/>
              </w:rPr>
            </w:pPr>
            <w:r w:rsidRPr="00670852">
              <w:rPr>
                <w:rFonts w:ascii="Times New Roman" w:hAnsi="Times New Roman" w:cs="Times New Roman"/>
                <w:color w:val="BFBFBF" w:themeColor="background1" w:themeShade="BF"/>
              </w:rPr>
              <w:t>https://id.elsevier.com/settings/redirect?code=lz7zfNoz-Zaumm7VP3eftvpyTEAoRnI3PkoQWi6o</w:t>
            </w:r>
          </w:p>
        </w:tc>
      </w:tr>
      <w:tr w:rsidR="00AA1DC1" w:rsidRPr="00483818" w:rsidTr="00EC5BE9">
        <w:tc>
          <w:tcPr>
            <w:tcW w:w="562" w:type="dxa"/>
          </w:tcPr>
          <w:p w:rsidR="00AA1DC1" w:rsidRPr="00483818" w:rsidRDefault="00AA1DC1" w:rsidP="00BE6C13">
            <w:pPr>
              <w:rPr>
                <w:rFonts w:ascii="Times New Roman" w:hAnsi="Times New Roman" w:cs="Times New Roman"/>
              </w:rPr>
            </w:pPr>
            <w:r w:rsidRPr="00483818">
              <w:rPr>
                <w:rFonts w:ascii="Times New Roman" w:hAnsi="Times New Roman" w:cs="Times New Roman"/>
                <w:noProof/>
                <w:lang w:eastAsia="az-Latn-AZ"/>
              </w:rPr>
              <w:drawing>
                <wp:inline distT="0" distB="0" distL="0" distR="0" wp14:anchorId="1CF7B3EF" wp14:editId="65BE95A3">
                  <wp:extent cx="174423" cy="174423"/>
                  <wp:effectExtent l="0" t="0" r="0" b="0"/>
                  <wp:docPr id="2" name="Picture 2" descr="C:\Users\User\Desktop\Publons-logo.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ublons-logo.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606" cy="184606"/>
                          </a:xfrm>
                          <a:prstGeom prst="rect">
                            <a:avLst/>
                          </a:prstGeom>
                          <a:noFill/>
                          <a:ln>
                            <a:noFill/>
                          </a:ln>
                        </pic:spPr>
                      </pic:pic>
                    </a:graphicData>
                  </a:graphic>
                </wp:inline>
              </w:drawing>
            </w:r>
          </w:p>
        </w:tc>
        <w:tc>
          <w:tcPr>
            <w:tcW w:w="6804" w:type="dxa"/>
          </w:tcPr>
          <w:p w:rsidR="00AA1DC1" w:rsidRPr="00BA363D" w:rsidRDefault="006E7C0E" w:rsidP="00BE6C13">
            <w:pPr>
              <w:rPr>
                <w:rFonts w:ascii="Times New Roman" w:hAnsi="Times New Roman" w:cs="Times New Roman"/>
                <w:color w:val="BFBFBF" w:themeColor="background1" w:themeShade="BF"/>
              </w:rPr>
            </w:pPr>
            <w:r w:rsidRPr="006E7C0E">
              <w:rPr>
                <w:rFonts w:ascii="Times New Roman" w:hAnsi="Times New Roman" w:cs="Times New Roman"/>
                <w:color w:val="BFBFBF" w:themeColor="background1" w:themeShade="BF"/>
              </w:rPr>
              <w:t>https://www.webofscience.com/wos/author/record/JUU-6272-2023</w:t>
            </w:r>
          </w:p>
        </w:tc>
      </w:tr>
      <w:tr w:rsidR="00AA1DC1" w:rsidRPr="00483818" w:rsidTr="00EC5BE9">
        <w:tc>
          <w:tcPr>
            <w:tcW w:w="562" w:type="dxa"/>
          </w:tcPr>
          <w:p w:rsidR="00AA1DC1" w:rsidRPr="00483818" w:rsidRDefault="00AA1DC1" w:rsidP="00BE6C13">
            <w:pPr>
              <w:rPr>
                <w:rFonts w:ascii="Times New Roman" w:hAnsi="Times New Roman" w:cs="Times New Roman"/>
              </w:rPr>
            </w:pPr>
            <w:r w:rsidRPr="00483818">
              <w:rPr>
                <w:rFonts w:ascii="Times New Roman" w:hAnsi="Times New Roman" w:cs="Times New Roman"/>
                <w:noProof/>
                <w:lang w:eastAsia="az-Latn-AZ"/>
              </w:rPr>
              <w:drawing>
                <wp:inline distT="0" distB="0" distL="0" distR="0" wp14:anchorId="5B7F88CC" wp14:editId="46AFDA3E">
                  <wp:extent cx="200851" cy="200851"/>
                  <wp:effectExtent l="0" t="0" r="8890" b="8890"/>
                  <wp:docPr id="3" name="Picture 3" descr="C:\Users\User\Desktop\images.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6073" cy="216073"/>
                          </a:xfrm>
                          <a:prstGeom prst="rect">
                            <a:avLst/>
                          </a:prstGeom>
                          <a:noFill/>
                          <a:ln>
                            <a:noFill/>
                          </a:ln>
                        </pic:spPr>
                      </pic:pic>
                    </a:graphicData>
                  </a:graphic>
                </wp:inline>
              </w:drawing>
            </w:r>
          </w:p>
        </w:tc>
        <w:tc>
          <w:tcPr>
            <w:tcW w:w="6804" w:type="dxa"/>
          </w:tcPr>
          <w:p w:rsidR="00AA1DC1" w:rsidRPr="00BA363D" w:rsidRDefault="00FB28F9" w:rsidP="00BE6C13">
            <w:pPr>
              <w:rPr>
                <w:rFonts w:ascii="Times New Roman" w:hAnsi="Times New Roman" w:cs="Times New Roman"/>
                <w:color w:val="BFBFBF" w:themeColor="background1" w:themeShade="BF"/>
              </w:rPr>
            </w:pPr>
            <w:r w:rsidRPr="00FB28F9">
              <w:rPr>
                <w:rFonts w:ascii="Times New Roman" w:hAnsi="Times New Roman" w:cs="Times New Roman"/>
                <w:color w:val="BFBFBF" w:themeColor="background1" w:themeShade="BF"/>
              </w:rPr>
              <w:t>https://scholar.google.com/citations?hl=tr&amp;user=JsE2Y1sAAAAJ</w:t>
            </w:r>
          </w:p>
        </w:tc>
      </w:tr>
    </w:tbl>
    <w:p w:rsidR="00AA1DC1" w:rsidRPr="00483818" w:rsidRDefault="00AA1DC1" w:rsidP="00AA1DC1">
      <w:pPr>
        <w:rPr>
          <w:rFonts w:ascii="Times New Roman" w:hAnsi="Times New Roman" w:cs="Times New Roman"/>
        </w:rPr>
      </w:pPr>
    </w:p>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ÜMUMİ MƏLUMATLAR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A1DC1" w:rsidRPr="00483818" w:rsidTr="00BA363D">
        <w:tc>
          <w:tcPr>
            <w:tcW w:w="3005" w:type="dxa"/>
          </w:tcPr>
          <w:p w:rsidR="00AA1DC1" w:rsidRPr="00483818" w:rsidRDefault="00AA1DC1" w:rsidP="00BE6C13">
            <w:pPr>
              <w:rPr>
                <w:rFonts w:ascii="Times New Roman" w:hAnsi="Times New Roman" w:cs="Times New Roman"/>
              </w:rPr>
            </w:pPr>
            <w:r w:rsidRPr="00483818">
              <w:rPr>
                <w:rFonts w:ascii="Times New Roman" w:hAnsi="Times New Roman" w:cs="Times New Roman"/>
                <w:b/>
                <w:color w:val="FF0000"/>
              </w:rPr>
              <w:t>Nəşrlər və metriklər</w:t>
            </w:r>
          </w:p>
        </w:tc>
        <w:tc>
          <w:tcPr>
            <w:tcW w:w="3005" w:type="dxa"/>
          </w:tcPr>
          <w:p w:rsidR="00AA1DC1" w:rsidRPr="00483818" w:rsidRDefault="00AA1DC1" w:rsidP="00BE6C13">
            <w:pPr>
              <w:rPr>
                <w:rFonts w:ascii="Times New Roman" w:hAnsi="Times New Roman" w:cs="Times New Roman"/>
              </w:rPr>
            </w:pPr>
          </w:p>
        </w:tc>
        <w:tc>
          <w:tcPr>
            <w:tcW w:w="3006" w:type="dxa"/>
          </w:tcPr>
          <w:p w:rsidR="00AA1DC1" w:rsidRPr="00483818" w:rsidRDefault="00AA1DC1" w:rsidP="00BE6C13">
            <w:pPr>
              <w:rPr>
                <w:rFonts w:ascii="Times New Roman" w:hAnsi="Times New Roman" w:cs="Times New Roman"/>
              </w:rPr>
            </w:pPr>
          </w:p>
        </w:tc>
      </w:tr>
      <w:tr w:rsidR="00AA1DC1" w:rsidRPr="00483818" w:rsidTr="00BA363D">
        <w:tc>
          <w:tcPr>
            <w:tcW w:w="3005" w:type="dxa"/>
          </w:tcPr>
          <w:p w:rsidR="00AA1DC1" w:rsidRPr="00483818" w:rsidRDefault="00AA1DC1" w:rsidP="00D312F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Nəşr sayı:</w:t>
            </w:r>
            <w:r w:rsidR="007F3662">
              <w:rPr>
                <w:rFonts w:ascii="Times New Roman" w:hAnsi="Times New Roman" w:cs="Times New Roman"/>
                <w:color w:val="808080" w:themeColor="background1" w:themeShade="80"/>
              </w:rPr>
              <w:t xml:space="preserve"> </w:t>
            </w:r>
            <w:r w:rsidR="00D312F4" w:rsidRPr="00765FEC">
              <w:rPr>
                <w:rFonts w:ascii="Times New Roman" w:hAnsi="Times New Roman" w:cs="Times New Roman"/>
                <w:b/>
                <w:color w:val="00B050"/>
              </w:rPr>
              <w:t>24</w:t>
            </w:r>
          </w:p>
        </w:tc>
        <w:tc>
          <w:tcPr>
            <w:tcW w:w="3005" w:type="dxa"/>
          </w:tcPr>
          <w:p w:rsidR="00AA1DC1" w:rsidRPr="00483818" w:rsidRDefault="00AA1DC1" w:rsidP="00D271A3">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(Google scholar):</w:t>
            </w:r>
            <w:r w:rsidR="004B7888" w:rsidRPr="00483818">
              <w:rPr>
                <w:rFonts w:ascii="Times New Roman" w:hAnsi="Times New Roman" w:cs="Times New Roman"/>
                <w:color w:val="808080" w:themeColor="background1" w:themeShade="80"/>
              </w:rPr>
              <w:t xml:space="preserve"> </w:t>
            </w:r>
            <w:r w:rsidR="00D271A3" w:rsidRPr="00D271A3">
              <w:rPr>
                <w:rFonts w:ascii="Times New Roman" w:hAnsi="Times New Roman" w:cs="Times New Roman"/>
                <w:b/>
                <w:color w:val="70AD47" w:themeColor="accent6"/>
              </w:rPr>
              <w:t>2</w:t>
            </w:r>
          </w:p>
        </w:tc>
        <w:tc>
          <w:tcPr>
            <w:tcW w:w="3006" w:type="dxa"/>
          </w:tcPr>
          <w:p w:rsidR="00AA1DC1" w:rsidRPr="00483818" w:rsidRDefault="00AA1DC1" w:rsidP="00D271A3">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(Google scholar):</w:t>
            </w:r>
            <w:r w:rsidR="004B7888" w:rsidRPr="00483818">
              <w:rPr>
                <w:rFonts w:ascii="Times New Roman" w:hAnsi="Times New Roman" w:cs="Times New Roman"/>
                <w:color w:val="808080" w:themeColor="background1" w:themeShade="80"/>
              </w:rPr>
              <w:t xml:space="preserve"> </w:t>
            </w:r>
            <w:r w:rsidR="00D271A3" w:rsidRPr="00D271A3">
              <w:rPr>
                <w:rFonts w:ascii="Times New Roman" w:hAnsi="Times New Roman" w:cs="Times New Roman"/>
                <w:b/>
                <w:color w:val="70AD47" w:themeColor="accent6"/>
              </w:rPr>
              <w:t>9</w:t>
            </w:r>
          </w:p>
        </w:tc>
      </w:tr>
      <w:tr w:rsidR="00AA1DC1" w:rsidRPr="00483818" w:rsidTr="00BA363D">
        <w:tc>
          <w:tcPr>
            <w:tcW w:w="3005" w:type="dxa"/>
          </w:tcPr>
          <w:p w:rsidR="007F3662" w:rsidRPr="007F3662" w:rsidRDefault="007F3662" w:rsidP="00BE6C13">
            <w:pPr>
              <w:rPr>
                <w:rFonts w:ascii="Times New Roman" w:hAnsi="Times New Roman" w:cs="Times New Roman"/>
                <w:b/>
              </w:rPr>
            </w:pPr>
            <w:r>
              <w:rPr>
                <w:rFonts w:ascii="Times New Roman" w:hAnsi="Times New Roman" w:cs="Times New Roman"/>
                <w:color w:val="808080" w:themeColor="background1" w:themeShade="80"/>
              </w:rPr>
              <w:t>Dərslik</w:t>
            </w:r>
            <w:r w:rsidR="00AA1DC1" w:rsidRPr="00483818">
              <w:rPr>
                <w:rFonts w:ascii="Times New Roman" w:hAnsi="Times New Roman" w:cs="Times New Roman"/>
                <w:color w:val="808080" w:themeColor="background1" w:themeShade="80"/>
              </w:rPr>
              <w:t>:</w:t>
            </w:r>
            <w:r>
              <w:rPr>
                <w:rFonts w:ascii="Times New Roman" w:hAnsi="Times New Roman" w:cs="Times New Roman"/>
                <w:color w:val="808080" w:themeColor="background1" w:themeShade="80"/>
              </w:rPr>
              <w:t xml:space="preserve"> </w:t>
            </w:r>
          </w:p>
        </w:tc>
        <w:tc>
          <w:tcPr>
            <w:tcW w:w="3005" w:type="dxa"/>
          </w:tcPr>
          <w:p w:rsidR="00AA1DC1" w:rsidRPr="00483818" w:rsidRDefault="00AA1DC1" w:rsidP="00CE223F">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(Scopus):</w:t>
            </w:r>
            <w:r w:rsidR="004B7888" w:rsidRPr="00483818">
              <w:rPr>
                <w:rFonts w:ascii="Times New Roman" w:hAnsi="Times New Roman" w:cs="Times New Roman"/>
                <w:color w:val="808080" w:themeColor="background1" w:themeShade="80"/>
              </w:rPr>
              <w:t xml:space="preserve"> </w:t>
            </w:r>
            <w:r w:rsidR="00CE223F" w:rsidRPr="00CE223F">
              <w:rPr>
                <w:rFonts w:ascii="Times New Roman" w:hAnsi="Times New Roman" w:cs="Times New Roman"/>
                <w:b/>
                <w:color w:val="70AD47" w:themeColor="accent6"/>
              </w:rPr>
              <w:t>1</w:t>
            </w:r>
          </w:p>
        </w:tc>
        <w:tc>
          <w:tcPr>
            <w:tcW w:w="3006" w:type="dxa"/>
          </w:tcPr>
          <w:p w:rsidR="00AA1DC1" w:rsidRPr="00483818" w:rsidRDefault="00AA1DC1" w:rsidP="00CE223F">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(Scopus):</w:t>
            </w:r>
            <w:r w:rsidR="007F3662">
              <w:rPr>
                <w:rFonts w:ascii="Times New Roman" w:hAnsi="Times New Roman" w:cs="Times New Roman"/>
                <w:color w:val="808080" w:themeColor="background1" w:themeShade="80"/>
              </w:rPr>
              <w:t xml:space="preserve"> </w:t>
            </w:r>
            <w:r w:rsidR="00CE223F" w:rsidRPr="00CE223F">
              <w:rPr>
                <w:rFonts w:ascii="Times New Roman" w:hAnsi="Times New Roman" w:cs="Times New Roman"/>
                <w:b/>
                <w:color w:val="70AD47" w:themeColor="accent6"/>
              </w:rPr>
              <w:t>2</w:t>
            </w:r>
          </w:p>
        </w:tc>
      </w:tr>
      <w:tr w:rsidR="007F3662" w:rsidRPr="00483818" w:rsidTr="00BA363D">
        <w:tc>
          <w:tcPr>
            <w:tcW w:w="3005" w:type="dxa"/>
          </w:tcPr>
          <w:p w:rsidR="007F3662" w:rsidRDefault="007F3662" w:rsidP="007F3662">
            <w:pPr>
              <w:rPr>
                <w:rFonts w:ascii="Times New Roman" w:hAnsi="Times New Roman" w:cs="Times New Roman"/>
                <w:color w:val="808080" w:themeColor="background1" w:themeShade="80"/>
              </w:rPr>
            </w:pPr>
            <w:r w:rsidRPr="007F3662">
              <w:rPr>
                <w:rFonts w:ascii="Times New Roman" w:hAnsi="Times New Roman" w:cs="Times New Roman"/>
                <w:color w:val="808080" w:themeColor="background1" w:themeShade="80"/>
              </w:rPr>
              <w:t>Monoqrafiya</w:t>
            </w:r>
            <w:r w:rsidRPr="007F3662">
              <w:rPr>
                <w:rFonts w:ascii="Times New Roman" w:hAnsi="Times New Roman" w:cs="Times New Roman"/>
                <w:b/>
                <w:color w:val="808080" w:themeColor="background1" w:themeShade="80"/>
              </w:rPr>
              <w:t>:</w:t>
            </w:r>
            <w:r>
              <w:rPr>
                <w:rFonts w:ascii="Times New Roman" w:hAnsi="Times New Roman" w:cs="Times New Roman"/>
                <w:b/>
              </w:rPr>
              <w:t xml:space="preserve"> </w:t>
            </w:r>
          </w:p>
        </w:tc>
        <w:tc>
          <w:tcPr>
            <w:tcW w:w="3005" w:type="dxa"/>
          </w:tcPr>
          <w:p w:rsidR="007F3662" w:rsidRPr="00483818" w:rsidRDefault="007F3662" w:rsidP="00CE223F">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(Web of science):</w:t>
            </w:r>
            <w:r w:rsidRPr="00CE223F">
              <w:rPr>
                <w:rFonts w:ascii="Times New Roman" w:hAnsi="Times New Roman" w:cs="Times New Roman"/>
                <w:color w:val="70AD47" w:themeColor="accent6"/>
              </w:rPr>
              <w:t xml:space="preserve"> </w:t>
            </w:r>
            <w:r w:rsidR="00CE223F" w:rsidRPr="00CE223F">
              <w:rPr>
                <w:rFonts w:ascii="Times New Roman" w:hAnsi="Times New Roman" w:cs="Times New Roman"/>
                <w:b/>
                <w:color w:val="70AD47" w:themeColor="accent6"/>
              </w:rPr>
              <w:t>1</w:t>
            </w:r>
          </w:p>
        </w:tc>
        <w:tc>
          <w:tcPr>
            <w:tcW w:w="3006" w:type="dxa"/>
          </w:tcPr>
          <w:p w:rsidR="007F3662" w:rsidRPr="00483818" w:rsidRDefault="007F3662" w:rsidP="00CE223F">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(Web of science):</w:t>
            </w:r>
            <w:r w:rsidR="00BA363D" w:rsidRPr="00CE223F">
              <w:rPr>
                <w:rFonts w:ascii="Times New Roman" w:hAnsi="Times New Roman" w:cs="Times New Roman"/>
                <w:color w:val="70AD47" w:themeColor="accent6"/>
              </w:rPr>
              <w:t xml:space="preserve"> </w:t>
            </w:r>
            <w:r w:rsidR="00CE223F" w:rsidRPr="00CE223F">
              <w:rPr>
                <w:rFonts w:ascii="Times New Roman" w:hAnsi="Times New Roman" w:cs="Times New Roman"/>
                <w:b/>
                <w:color w:val="70AD47" w:themeColor="accent6"/>
              </w:rPr>
              <w:t>2</w:t>
            </w:r>
          </w:p>
        </w:tc>
      </w:tr>
      <w:tr w:rsidR="007F3662" w:rsidRPr="00483818" w:rsidTr="00BA363D">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Dərs və metodik vəsait:</w:t>
            </w:r>
            <w:r>
              <w:rPr>
                <w:rFonts w:ascii="Times New Roman" w:hAnsi="Times New Roman" w:cs="Times New Roman"/>
                <w:color w:val="808080" w:themeColor="background1" w:themeShade="80"/>
              </w:rPr>
              <w:t xml:space="preserve"> </w:t>
            </w:r>
            <w:r w:rsidR="00D312F4" w:rsidRPr="00765FEC">
              <w:rPr>
                <w:rFonts w:ascii="Times New Roman" w:hAnsi="Times New Roman" w:cs="Times New Roman"/>
                <w:color w:val="00B050"/>
              </w:rPr>
              <w:t>1</w:t>
            </w:r>
          </w:p>
        </w:tc>
        <w:tc>
          <w:tcPr>
            <w:tcW w:w="3005"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Qrant: </w:t>
            </w:r>
          </w:p>
        </w:tc>
        <w:tc>
          <w:tcPr>
            <w:tcW w:w="3006"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Jurnal redaktorluğu: </w:t>
            </w:r>
          </w:p>
        </w:tc>
      </w:tr>
      <w:tr w:rsidR="007F3662" w:rsidRPr="00483818" w:rsidTr="00BA363D">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Məqalə və tezis:</w:t>
            </w:r>
            <w:r>
              <w:rPr>
                <w:rFonts w:ascii="Times New Roman" w:hAnsi="Times New Roman" w:cs="Times New Roman"/>
                <w:color w:val="808080" w:themeColor="background1" w:themeShade="80"/>
              </w:rPr>
              <w:t xml:space="preserve"> </w:t>
            </w:r>
            <w:r w:rsidR="00765FEC" w:rsidRPr="00765FEC">
              <w:rPr>
                <w:rFonts w:ascii="Times New Roman" w:hAnsi="Times New Roman" w:cs="Times New Roman"/>
                <w:b/>
                <w:color w:val="00B050"/>
              </w:rPr>
              <w:t>17</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Patent:</w:t>
            </w:r>
            <w:r>
              <w:rPr>
                <w:rFonts w:ascii="Times New Roman" w:hAnsi="Times New Roman" w:cs="Times New Roman"/>
                <w:color w:val="808080" w:themeColor="background1" w:themeShade="80"/>
              </w:rPr>
              <w:t xml:space="preserve"> </w:t>
            </w:r>
          </w:p>
        </w:tc>
        <w:tc>
          <w:tcPr>
            <w:tcW w:w="3006"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Hakimlik: </w:t>
            </w:r>
          </w:p>
        </w:tc>
      </w:tr>
    </w:tbl>
    <w:p w:rsidR="00AA1DC1" w:rsidRPr="00483818" w:rsidRDefault="00AA1DC1" w:rsidP="00AA1DC1">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901"/>
        <w:gridCol w:w="901"/>
        <w:gridCol w:w="901"/>
        <w:gridCol w:w="902"/>
        <w:gridCol w:w="902"/>
        <w:gridCol w:w="902"/>
        <w:gridCol w:w="902"/>
        <w:gridCol w:w="902"/>
        <w:gridCol w:w="902"/>
      </w:tblGrid>
      <w:tr w:rsidR="00AA1DC1" w:rsidRPr="00483818" w:rsidTr="00BE6C13">
        <w:tc>
          <w:tcPr>
            <w:tcW w:w="9016" w:type="dxa"/>
            <w:gridSpan w:val="10"/>
          </w:tcPr>
          <w:p w:rsidR="00AA1DC1" w:rsidRPr="00483818" w:rsidRDefault="00AA1DC1" w:rsidP="00BE6C13">
            <w:pPr>
              <w:rPr>
                <w:rFonts w:ascii="Times New Roman" w:hAnsi="Times New Roman" w:cs="Times New Roman"/>
                <w:b/>
              </w:rPr>
            </w:pPr>
            <w:r w:rsidRPr="00483818">
              <w:rPr>
                <w:rFonts w:ascii="Times New Roman" w:hAnsi="Times New Roman" w:cs="Times New Roman"/>
                <w:b/>
                <w:color w:val="FF0000"/>
              </w:rPr>
              <w:t>BMT-nin Dayanıqlı İnkişaf Məqsədlərinə töhfə</w:t>
            </w:r>
          </w:p>
        </w:tc>
      </w:tr>
      <w:tr w:rsidR="00AA1DC1" w:rsidRPr="00483818" w:rsidTr="00BE6C13">
        <w:tc>
          <w:tcPr>
            <w:tcW w:w="901" w:type="dxa"/>
          </w:tcPr>
          <w:p w:rsidR="00AA1DC1" w:rsidRPr="00483818" w:rsidRDefault="00AA1DC1" w:rsidP="00BE6C13">
            <w:pPr>
              <w:rPr>
                <w:rFonts w:ascii="Times New Roman" w:hAnsi="Times New Roman" w:cs="Times New Roman"/>
              </w:rPr>
            </w:pPr>
          </w:p>
        </w:tc>
        <w:tc>
          <w:tcPr>
            <w:tcW w:w="901" w:type="dxa"/>
          </w:tcPr>
          <w:p w:rsidR="00AA1DC1" w:rsidRPr="00483818" w:rsidRDefault="00AA1DC1" w:rsidP="00BE6C13">
            <w:pPr>
              <w:rPr>
                <w:rFonts w:ascii="Times New Roman" w:hAnsi="Times New Roman" w:cs="Times New Roman"/>
              </w:rPr>
            </w:pPr>
          </w:p>
        </w:tc>
        <w:tc>
          <w:tcPr>
            <w:tcW w:w="901" w:type="dxa"/>
          </w:tcPr>
          <w:p w:rsidR="00AA1DC1" w:rsidRPr="00483818" w:rsidRDefault="00AA1DC1" w:rsidP="00BE6C13">
            <w:pPr>
              <w:rPr>
                <w:rFonts w:ascii="Times New Roman" w:hAnsi="Times New Roman" w:cs="Times New Roman"/>
              </w:rPr>
            </w:pPr>
          </w:p>
        </w:tc>
        <w:tc>
          <w:tcPr>
            <w:tcW w:w="901" w:type="dxa"/>
          </w:tcPr>
          <w:p w:rsidR="00AA1DC1" w:rsidRPr="00483818" w:rsidRDefault="00AA1DC1" w:rsidP="00BE6C13">
            <w:pPr>
              <w:rPr>
                <w:rFonts w:ascii="Times New Roman" w:hAnsi="Times New Roman" w:cs="Times New Roman"/>
              </w:rPr>
            </w:pPr>
          </w:p>
        </w:tc>
        <w:tc>
          <w:tcPr>
            <w:tcW w:w="902" w:type="dxa"/>
          </w:tcPr>
          <w:p w:rsidR="00AA1DC1" w:rsidRPr="00483818" w:rsidRDefault="00AA1DC1" w:rsidP="00BE6C13">
            <w:pPr>
              <w:rPr>
                <w:rFonts w:ascii="Times New Roman" w:hAnsi="Times New Roman" w:cs="Times New Roman"/>
              </w:rPr>
            </w:pPr>
          </w:p>
        </w:tc>
        <w:tc>
          <w:tcPr>
            <w:tcW w:w="902" w:type="dxa"/>
          </w:tcPr>
          <w:p w:rsidR="00AA1DC1" w:rsidRPr="00483818" w:rsidRDefault="00AA1DC1" w:rsidP="00BE6C13">
            <w:pPr>
              <w:rPr>
                <w:rFonts w:ascii="Times New Roman" w:hAnsi="Times New Roman" w:cs="Times New Roman"/>
              </w:rPr>
            </w:pPr>
          </w:p>
        </w:tc>
        <w:tc>
          <w:tcPr>
            <w:tcW w:w="902" w:type="dxa"/>
          </w:tcPr>
          <w:p w:rsidR="00AA1DC1" w:rsidRPr="00483818" w:rsidRDefault="00AA1DC1" w:rsidP="00BE6C13">
            <w:pPr>
              <w:rPr>
                <w:rFonts w:ascii="Times New Roman" w:hAnsi="Times New Roman" w:cs="Times New Roman"/>
              </w:rPr>
            </w:pPr>
          </w:p>
        </w:tc>
        <w:tc>
          <w:tcPr>
            <w:tcW w:w="902" w:type="dxa"/>
          </w:tcPr>
          <w:p w:rsidR="00AA1DC1" w:rsidRPr="00483818" w:rsidRDefault="00AA1DC1" w:rsidP="00BE6C13">
            <w:pPr>
              <w:rPr>
                <w:rFonts w:ascii="Times New Roman" w:hAnsi="Times New Roman" w:cs="Times New Roman"/>
              </w:rPr>
            </w:pPr>
          </w:p>
        </w:tc>
        <w:tc>
          <w:tcPr>
            <w:tcW w:w="902" w:type="dxa"/>
          </w:tcPr>
          <w:p w:rsidR="00AA1DC1" w:rsidRPr="00483818" w:rsidRDefault="00AA1DC1" w:rsidP="00BE6C13">
            <w:pPr>
              <w:rPr>
                <w:rFonts w:ascii="Times New Roman" w:hAnsi="Times New Roman" w:cs="Times New Roman"/>
              </w:rPr>
            </w:pPr>
          </w:p>
        </w:tc>
        <w:tc>
          <w:tcPr>
            <w:tcW w:w="902" w:type="dxa"/>
          </w:tcPr>
          <w:p w:rsidR="00AA1DC1" w:rsidRPr="00483818" w:rsidRDefault="00AA1DC1" w:rsidP="00BE6C13">
            <w:pPr>
              <w:rPr>
                <w:rFonts w:ascii="Times New Roman" w:hAnsi="Times New Roman" w:cs="Times New Roman"/>
              </w:rPr>
            </w:pPr>
          </w:p>
        </w:tc>
      </w:tr>
    </w:tbl>
    <w:p w:rsidR="00AA1DC1" w:rsidRPr="00483818" w:rsidRDefault="00431D86" w:rsidP="00AA1DC1">
      <w:pPr>
        <w:rPr>
          <w:rFonts w:ascii="Times New Roman" w:hAnsi="Times New Roman" w:cs="Times New Roman"/>
        </w:rPr>
      </w:pPr>
      <w:r w:rsidRPr="00A87A7B">
        <w:rPr>
          <w:rFonts w:ascii="Times New Roman" w:hAnsi="Times New Roman" w:cs="Times New Roman"/>
          <w:noProof/>
          <w:lang w:eastAsia="az-Latn-AZ"/>
        </w:rPr>
        <w:drawing>
          <wp:inline distT="0" distB="0" distL="0" distR="0" wp14:anchorId="6A397181" wp14:editId="38C4400D">
            <wp:extent cx="396000" cy="396000"/>
            <wp:effectExtent l="0" t="0" r="4445" b="4445"/>
            <wp:docPr id="4" name="Picture 4" descr="C:\Users\elsever.a\Desktop\E-WEB-Goal-17.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sever.a\Desktop\E-WEB-Goal-17.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bl>
      <w:tblPr>
        <w:tblStyle w:val="TableGrid"/>
        <w:tblW w:w="9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132"/>
      </w:tblGrid>
      <w:tr w:rsidR="00AA1DC1" w:rsidRPr="00483818" w:rsidTr="002545F3">
        <w:trPr>
          <w:trHeight w:val="316"/>
        </w:trPr>
        <w:tc>
          <w:tcPr>
            <w:tcW w:w="2122" w:type="dxa"/>
          </w:tcPr>
          <w:p w:rsidR="00AA1DC1" w:rsidRPr="00483818" w:rsidRDefault="00AA1DC1" w:rsidP="00BE6C13">
            <w:pPr>
              <w:rPr>
                <w:rFonts w:ascii="Times New Roman" w:hAnsi="Times New Roman" w:cs="Times New Roman"/>
                <w:b/>
                <w:sz w:val="20"/>
              </w:rPr>
            </w:pPr>
            <w:r w:rsidRPr="00483818">
              <w:rPr>
                <w:rFonts w:ascii="Times New Roman" w:hAnsi="Times New Roman" w:cs="Times New Roman"/>
                <w:b/>
                <w:color w:val="FF0000"/>
                <w:sz w:val="20"/>
              </w:rPr>
              <w:t>Əlaqə</w:t>
            </w:r>
          </w:p>
        </w:tc>
        <w:tc>
          <w:tcPr>
            <w:tcW w:w="7132" w:type="dxa"/>
          </w:tcPr>
          <w:p w:rsidR="00AA1DC1" w:rsidRPr="00483818" w:rsidRDefault="00AA1DC1" w:rsidP="00BE6C13">
            <w:pPr>
              <w:rPr>
                <w:rFonts w:ascii="Times New Roman" w:hAnsi="Times New Roman" w:cs="Times New Roman"/>
                <w:sz w:val="20"/>
              </w:rPr>
            </w:pPr>
          </w:p>
        </w:tc>
      </w:tr>
      <w:tr w:rsidR="00AA1DC1" w:rsidRPr="00483818" w:rsidTr="00BE6C13">
        <w:tc>
          <w:tcPr>
            <w:tcW w:w="2122" w:type="dxa"/>
          </w:tcPr>
          <w:p w:rsidR="00AA1DC1" w:rsidRPr="00483818" w:rsidRDefault="00AA1DC1" w:rsidP="00BE6C13">
            <w:pPr>
              <w:rPr>
                <w:rFonts w:ascii="Times New Roman" w:hAnsi="Times New Roman" w:cs="Times New Roman"/>
                <w:b/>
                <w:sz w:val="20"/>
              </w:rPr>
            </w:pPr>
            <w:r w:rsidRPr="00483818">
              <w:rPr>
                <w:rFonts w:ascii="Times New Roman" w:hAnsi="Times New Roman" w:cs="Times New Roman"/>
                <w:b/>
                <w:sz w:val="20"/>
              </w:rPr>
              <w:t>İnstitusional e-poçt:</w:t>
            </w:r>
          </w:p>
        </w:tc>
        <w:tc>
          <w:tcPr>
            <w:tcW w:w="7132" w:type="dxa"/>
          </w:tcPr>
          <w:p w:rsidR="00AA1DC1" w:rsidRPr="00483818" w:rsidRDefault="002B5F64" w:rsidP="00BE6C13">
            <w:pPr>
              <w:rPr>
                <w:rFonts w:ascii="Times New Roman" w:hAnsi="Times New Roman" w:cs="Times New Roman"/>
                <w:sz w:val="20"/>
                <w:lang w:val="en-US"/>
              </w:rPr>
            </w:pPr>
            <w:r>
              <w:rPr>
                <w:rFonts w:ascii="Times New Roman" w:hAnsi="Times New Roman" w:cs="Times New Roman"/>
                <w:sz w:val="20"/>
              </w:rPr>
              <w:t>gulsenmemmedova</w:t>
            </w:r>
            <w:r w:rsidR="00AA1DC1" w:rsidRPr="00483818">
              <w:rPr>
                <w:rFonts w:ascii="Times New Roman" w:hAnsi="Times New Roman" w:cs="Times New Roman"/>
                <w:sz w:val="20"/>
                <w:lang w:val="en-US"/>
              </w:rPr>
              <w:t>@ndu.edu.az</w:t>
            </w:r>
          </w:p>
        </w:tc>
      </w:tr>
      <w:tr w:rsidR="00AA1DC1" w:rsidRPr="00483818" w:rsidTr="00BE6C13">
        <w:tc>
          <w:tcPr>
            <w:tcW w:w="2122" w:type="dxa"/>
          </w:tcPr>
          <w:p w:rsidR="00AA1DC1" w:rsidRPr="00483818" w:rsidRDefault="00AA1DC1" w:rsidP="00BE6C13">
            <w:pPr>
              <w:rPr>
                <w:rFonts w:ascii="Times New Roman" w:hAnsi="Times New Roman" w:cs="Times New Roman"/>
                <w:b/>
                <w:sz w:val="20"/>
              </w:rPr>
            </w:pPr>
            <w:r w:rsidRPr="00483818">
              <w:rPr>
                <w:rFonts w:ascii="Times New Roman" w:hAnsi="Times New Roman" w:cs="Times New Roman"/>
                <w:b/>
                <w:sz w:val="20"/>
              </w:rPr>
              <w:t>Digər e-poçt:</w:t>
            </w:r>
          </w:p>
        </w:tc>
        <w:tc>
          <w:tcPr>
            <w:tcW w:w="7132" w:type="dxa"/>
          </w:tcPr>
          <w:p w:rsidR="00AA1DC1" w:rsidRPr="002B5F64" w:rsidRDefault="002B5F64" w:rsidP="00BE6C13">
            <w:pPr>
              <w:rPr>
                <w:rStyle w:val="Hyperlink"/>
              </w:rPr>
            </w:pPr>
            <w:r w:rsidRPr="002B5F64">
              <w:rPr>
                <w:rStyle w:val="Hyperlink"/>
                <w:rFonts w:ascii="Times New Roman" w:hAnsi="Times New Roman" w:cs="Times New Roman"/>
                <w:sz w:val="20"/>
              </w:rPr>
              <w:t>gulsen3yasar@mail.ru</w:t>
            </w:r>
            <w:r w:rsidR="00AA1DC1" w:rsidRPr="002B5F64">
              <w:rPr>
                <w:rStyle w:val="Hyperlink"/>
              </w:rPr>
              <w:t xml:space="preserve"> </w:t>
            </w:r>
            <w:r w:rsidR="00AA1DC1" w:rsidRPr="002B5F64">
              <w:rPr>
                <w:rStyle w:val="Hyperlink"/>
                <w:u w:val="none"/>
              </w:rPr>
              <w:t xml:space="preserve">  </w:t>
            </w:r>
            <w:r w:rsidR="00AA1DC1" w:rsidRPr="008D6F29">
              <w:rPr>
                <w:rStyle w:val="Hyperlink"/>
                <w:u w:val="none"/>
              </w:rPr>
              <w:t xml:space="preserve">  </w:t>
            </w:r>
            <w:r w:rsidRPr="002B5F64">
              <w:rPr>
                <w:rStyle w:val="Hyperlink"/>
                <w:rFonts w:ascii="Times New Roman" w:hAnsi="Times New Roman" w:cs="Times New Roman"/>
                <w:sz w:val="20"/>
              </w:rPr>
              <w:t>gulsen3yasar@gmail.com</w:t>
            </w:r>
            <w:r w:rsidR="00AA1DC1" w:rsidRPr="002B5F64">
              <w:rPr>
                <w:rStyle w:val="Hyperlink"/>
              </w:rPr>
              <w:t xml:space="preserve"> </w:t>
            </w:r>
          </w:p>
        </w:tc>
      </w:tr>
      <w:tr w:rsidR="00AA1DC1" w:rsidRPr="00483818" w:rsidTr="00BE6C13">
        <w:tc>
          <w:tcPr>
            <w:tcW w:w="2122" w:type="dxa"/>
          </w:tcPr>
          <w:p w:rsidR="00AA1DC1" w:rsidRPr="00483818" w:rsidRDefault="00AA1DC1" w:rsidP="00BE6C13">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7132" w:type="dxa"/>
          </w:tcPr>
          <w:p w:rsidR="00AA1DC1" w:rsidRPr="00483818" w:rsidRDefault="00DF6904" w:rsidP="00BE6C13">
            <w:pPr>
              <w:rPr>
                <w:rFonts w:ascii="Times New Roman" w:hAnsi="Times New Roman" w:cs="Times New Roman"/>
                <w:sz w:val="20"/>
              </w:rPr>
            </w:pPr>
            <w:r w:rsidRPr="00DF6904">
              <w:rPr>
                <w:rFonts w:ascii="Times New Roman" w:hAnsi="Times New Roman" w:cs="Times New Roman"/>
                <w:sz w:val="20"/>
              </w:rPr>
              <w:t>https://mail.ndu.edu.az/webmail/?_task=mail&amp;_mbox=INBOX</w:t>
            </w:r>
          </w:p>
        </w:tc>
      </w:tr>
      <w:tr w:rsidR="00AA1DC1" w:rsidRPr="00483818" w:rsidTr="00BE6C13">
        <w:tc>
          <w:tcPr>
            <w:tcW w:w="2122" w:type="dxa"/>
          </w:tcPr>
          <w:p w:rsidR="00AA1DC1" w:rsidRPr="00483818" w:rsidRDefault="00AA1DC1" w:rsidP="00BE6C13">
            <w:pPr>
              <w:rPr>
                <w:rFonts w:ascii="Times New Roman" w:hAnsi="Times New Roman" w:cs="Times New Roman"/>
                <w:b/>
                <w:sz w:val="20"/>
              </w:rPr>
            </w:pPr>
            <w:r w:rsidRPr="00483818">
              <w:rPr>
                <w:rFonts w:ascii="Times New Roman" w:hAnsi="Times New Roman" w:cs="Times New Roman"/>
                <w:b/>
                <w:sz w:val="20"/>
              </w:rPr>
              <w:t>İş telefonu</w:t>
            </w:r>
          </w:p>
        </w:tc>
        <w:tc>
          <w:tcPr>
            <w:tcW w:w="7132" w:type="dxa"/>
          </w:tcPr>
          <w:p w:rsidR="00AA1DC1" w:rsidRPr="00483818" w:rsidRDefault="00AA1DC1" w:rsidP="00EC5BE9">
            <w:pPr>
              <w:rPr>
                <w:rFonts w:ascii="Times New Roman" w:hAnsi="Times New Roman" w:cs="Times New Roman"/>
                <w:sz w:val="20"/>
              </w:rPr>
            </w:pPr>
            <w:r w:rsidRPr="00483818">
              <w:rPr>
                <w:rFonts w:ascii="Times New Roman" w:hAnsi="Times New Roman" w:cs="Times New Roman"/>
                <w:sz w:val="20"/>
              </w:rPr>
              <w:t>+994</w:t>
            </w:r>
            <w:r w:rsidRPr="0081474F">
              <w:rPr>
                <w:rFonts w:ascii="Times New Roman" w:hAnsi="Times New Roman" w:cs="Times New Roman"/>
                <w:sz w:val="20"/>
              </w:rPr>
              <w:t xml:space="preserve"> </w:t>
            </w:r>
            <w:r w:rsidR="0081474F" w:rsidRPr="0081474F">
              <w:rPr>
                <w:rFonts w:ascii="Times New Roman" w:hAnsi="Times New Roman" w:cs="Times New Roman"/>
                <w:sz w:val="20"/>
              </w:rPr>
              <w:t>5454869</w:t>
            </w:r>
          </w:p>
        </w:tc>
      </w:tr>
      <w:tr w:rsidR="00AA1DC1" w:rsidRPr="00483818" w:rsidTr="00BE6C13">
        <w:tc>
          <w:tcPr>
            <w:tcW w:w="2122" w:type="dxa"/>
          </w:tcPr>
          <w:p w:rsidR="00AA1DC1" w:rsidRPr="00483818" w:rsidRDefault="00AA1DC1" w:rsidP="00BE6C13">
            <w:pPr>
              <w:rPr>
                <w:rFonts w:ascii="Times New Roman" w:hAnsi="Times New Roman" w:cs="Times New Roman"/>
                <w:b/>
                <w:sz w:val="20"/>
              </w:rPr>
            </w:pPr>
            <w:r w:rsidRPr="00483818">
              <w:rPr>
                <w:rFonts w:ascii="Times New Roman" w:hAnsi="Times New Roman" w:cs="Times New Roman"/>
                <w:b/>
                <w:sz w:val="20"/>
              </w:rPr>
              <w:t>Mobil:</w:t>
            </w:r>
          </w:p>
        </w:tc>
        <w:tc>
          <w:tcPr>
            <w:tcW w:w="7132" w:type="dxa"/>
          </w:tcPr>
          <w:p w:rsidR="00AA1DC1" w:rsidRPr="00483818" w:rsidRDefault="00AA1DC1" w:rsidP="00DF6904">
            <w:pPr>
              <w:rPr>
                <w:rFonts w:ascii="Times New Roman" w:hAnsi="Times New Roman" w:cs="Times New Roman"/>
                <w:sz w:val="20"/>
              </w:rPr>
            </w:pPr>
            <w:r w:rsidRPr="00483818">
              <w:rPr>
                <w:rFonts w:ascii="Times New Roman" w:hAnsi="Times New Roman" w:cs="Times New Roman"/>
                <w:sz w:val="20"/>
              </w:rPr>
              <w:t xml:space="preserve">+994 </w:t>
            </w:r>
            <w:r w:rsidR="00DF6904" w:rsidRPr="00DF6904">
              <w:rPr>
                <w:rFonts w:ascii="Times New Roman" w:hAnsi="Times New Roman" w:cs="Times New Roman"/>
                <w:sz w:val="20"/>
              </w:rPr>
              <w:t>55 850 30 97</w:t>
            </w:r>
          </w:p>
        </w:tc>
      </w:tr>
      <w:tr w:rsidR="00AA1DC1" w:rsidRPr="00483818" w:rsidTr="00BE6C13">
        <w:tc>
          <w:tcPr>
            <w:tcW w:w="2122" w:type="dxa"/>
          </w:tcPr>
          <w:p w:rsidR="00AA1DC1" w:rsidRPr="00483818" w:rsidRDefault="00AA1DC1" w:rsidP="00BE6C13">
            <w:pPr>
              <w:rPr>
                <w:rFonts w:ascii="Times New Roman" w:hAnsi="Times New Roman" w:cs="Times New Roman"/>
                <w:b/>
                <w:sz w:val="20"/>
              </w:rPr>
            </w:pPr>
            <w:r w:rsidRPr="00483818">
              <w:rPr>
                <w:rFonts w:ascii="Times New Roman" w:hAnsi="Times New Roman" w:cs="Times New Roman"/>
                <w:b/>
                <w:sz w:val="20"/>
              </w:rPr>
              <w:t>Yaşayış ünvanı:</w:t>
            </w:r>
          </w:p>
        </w:tc>
        <w:tc>
          <w:tcPr>
            <w:tcW w:w="7132" w:type="dxa"/>
          </w:tcPr>
          <w:p w:rsidR="00AA1DC1" w:rsidRPr="00483818" w:rsidRDefault="00AA1DC1" w:rsidP="0081474F">
            <w:pPr>
              <w:rPr>
                <w:rFonts w:ascii="Times New Roman" w:hAnsi="Times New Roman" w:cs="Times New Roman"/>
                <w:sz w:val="20"/>
              </w:rPr>
            </w:pPr>
            <w:r w:rsidRPr="00DB2B21">
              <w:rPr>
                <w:rFonts w:ascii="Times New Roman" w:hAnsi="Times New Roman" w:cs="Times New Roman"/>
                <w:sz w:val="20"/>
              </w:rPr>
              <w:t xml:space="preserve">Naxçıvan Muxtar Respublikası, Naxçıvan şəhəri, </w:t>
            </w:r>
            <w:r w:rsidR="0081474F" w:rsidRPr="00DB2B21">
              <w:rPr>
                <w:rFonts w:ascii="Times New Roman" w:hAnsi="Times New Roman" w:cs="Times New Roman"/>
                <w:sz w:val="20"/>
              </w:rPr>
              <w:t>Həzi Aslanov</w:t>
            </w:r>
            <w:r w:rsidRPr="00DB2B21">
              <w:rPr>
                <w:rFonts w:ascii="Times New Roman" w:hAnsi="Times New Roman" w:cs="Times New Roman"/>
                <w:sz w:val="20"/>
              </w:rPr>
              <w:t>, döngə</w:t>
            </w:r>
            <w:r w:rsidR="00DB2B21" w:rsidRPr="00DB2B21">
              <w:rPr>
                <w:rFonts w:ascii="Times New Roman" w:hAnsi="Times New Roman" w:cs="Times New Roman"/>
                <w:sz w:val="20"/>
              </w:rPr>
              <w:t xml:space="preserve"> 3, ev 6</w:t>
            </w:r>
          </w:p>
        </w:tc>
      </w:tr>
    </w:tbl>
    <w:p w:rsidR="00AA1DC1" w:rsidRPr="00483818" w:rsidRDefault="00AA1DC1" w:rsidP="00AA1DC1">
      <w:pPr>
        <w:rPr>
          <w:rFonts w:ascii="Times New Roman" w:hAnsi="Times New Roman" w:cs="Times New Roman"/>
        </w:rPr>
      </w:pPr>
      <w:r w:rsidRPr="00483818">
        <w:rPr>
          <w:rFonts w:ascii="Times New Roman" w:hAnsi="Times New Roman" w:cs="Times New Roman"/>
        </w:rPr>
        <w:t>_________________________________________________________________________________</w:t>
      </w: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TƏDQİQAT SAHƏLƏRİ</w:t>
      </w:r>
    </w:p>
    <w:p w:rsidR="00AA1DC1" w:rsidRPr="008964D4" w:rsidRDefault="00DF6904" w:rsidP="008964D4">
      <w:pPr>
        <w:shd w:val="clear" w:color="auto" w:fill="FFFFFF"/>
        <w:spacing w:after="120"/>
        <w:outlineLvl w:val="3"/>
        <w:rPr>
          <w:rFonts w:ascii="Times New Roman" w:hAnsi="Times New Roman" w:cs="Times New Roman"/>
          <w:color w:val="808080" w:themeColor="background1" w:themeShade="80"/>
          <w:sz w:val="16"/>
          <w:u w:val="thick"/>
        </w:rPr>
      </w:pPr>
      <w:r w:rsidRPr="008964D4">
        <w:rPr>
          <w:rFonts w:ascii="Times New Roman" w:hAnsi="Times New Roman" w:cs="Times New Roman"/>
          <w:u w:val="thick"/>
        </w:rPr>
        <w:t>Elektron texnikası</w:t>
      </w:r>
      <w:r w:rsidR="008964D4" w:rsidRPr="008964D4">
        <w:rPr>
          <w:rFonts w:ascii="Times New Roman" w:hAnsi="Times New Roman" w:cs="Times New Roman"/>
          <w:u w:val="thick"/>
        </w:rPr>
        <w:t>, Elektron texnikası, Yarımkeçiricilər fizikası</w:t>
      </w:r>
      <w:r w:rsidR="008964D4">
        <w:rPr>
          <w:rFonts w:ascii="Times New Roman" w:hAnsi="Times New Roman" w:cs="Times New Roman"/>
          <w:u w:val="thick"/>
        </w:rPr>
        <w:t>_______________________________</w:t>
      </w:r>
    </w:p>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AKADEMİK İŞ TƏCRÜBƏSİ</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7"/>
      </w:tblGrid>
      <w:tr w:rsidR="00AA1DC1" w:rsidRPr="00483818" w:rsidTr="00BE6C13">
        <w:tc>
          <w:tcPr>
            <w:tcW w:w="4237" w:type="dxa"/>
          </w:tcPr>
          <w:p w:rsidR="00AA1DC1" w:rsidRPr="00483818" w:rsidRDefault="00AA1DC1" w:rsidP="00BE6C13">
            <w:pPr>
              <w:pStyle w:val="ListParagraph"/>
              <w:spacing w:after="60"/>
              <w:ind w:left="0"/>
              <w:rPr>
                <w:rFonts w:ascii="Times New Roman" w:hAnsi="Times New Roman" w:cs="Times New Roman"/>
                <w:b/>
              </w:rPr>
            </w:pPr>
            <w:r w:rsidRPr="00483818">
              <w:rPr>
                <w:rFonts w:ascii="Times New Roman" w:hAnsi="Times New Roman" w:cs="Times New Roman"/>
                <w:b/>
                <w:color w:val="C00000"/>
              </w:rPr>
              <w:t>Akademik ünvanlar</w:t>
            </w:r>
          </w:p>
        </w:tc>
      </w:tr>
      <w:tr w:rsidR="00AA1DC1" w:rsidRPr="00483818" w:rsidTr="00BE6C13">
        <w:tc>
          <w:tcPr>
            <w:tcW w:w="4237" w:type="dxa"/>
          </w:tcPr>
          <w:p w:rsidR="00AA1DC1" w:rsidRPr="00C06D52" w:rsidRDefault="00690F95" w:rsidP="00BE6C13">
            <w:pPr>
              <w:pStyle w:val="ListParagraph"/>
              <w:ind w:left="0"/>
              <w:rPr>
                <w:rFonts w:ascii="Times New Roman" w:hAnsi="Times New Roman" w:cs="Times New Roman"/>
                <w:color w:val="FF0000"/>
              </w:rPr>
            </w:pPr>
            <w:r>
              <w:rPr>
                <w:rFonts w:ascii="Times New Roman" w:hAnsi="Times New Roman" w:cs="Times New Roman"/>
                <w:color w:val="FF0000"/>
              </w:rPr>
              <w:lastRenderedPageBreak/>
              <w:t>2018-dən disertant</w:t>
            </w:r>
            <w:r w:rsidR="00AA1DC1" w:rsidRPr="00C06D52">
              <w:rPr>
                <w:rFonts w:ascii="Times New Roman" w:hAnsi="Times New Roman" w:cs="Times New Roman"/>
                <w:color w:val="FF0000"/>
              </w:rPr>
              <w:t xml:space="preserve"> </w:t>
            </w:r>
          </w:p>
        </w:tc>
      </w:tr>
      <w:tr w:rsidR="00AA1DC1" w:rsidRPr="00483818" w:rsidTr="00BE6C13">
        <w:tc>
          <w:tcPr>
            <w:tcW w:w="4237" w:type="dxa"/>
          </w:tcPr>
          <w:p w:rsidR="00AA1DC1" w:rsidRPr="00C06D52" w:rsidRDefault="00AA1DC1" w:rsidP="00BE6C13">
            <w:pPr>
              <w:pStyle w:val="ListParagraph"/>
              <w:ind w:left="0"/>
              <w:rPr>
                <w:rFonts w:ascii="Times New Roman" w:hAnsi="Times New Roman" w:cs="Times New Roman"/>
                <w:color w:val="FF0000"/>
              </w:rPr>
            </w:pPr>
            <w:bookmarkStart w:id="0" w:name="_GoBack"/>
            <w:bookmarkEnd w:id="0"/>
          </w:p>
        </w:tc>
      </w:tr>
    </w:tbl>
    <w:p w:rsidR="00AA1DC1" w:rsidRPr="00483818" w:rsidRDefault="00AA1DC1" w:rsidP="00AA1DC1">
      <w:pPr>
        <w:pStyle w:val="ListParagraph"/>
        <w:rPr>
          <w:rFonts w:ascii="Times New Roman" w:hAnsi="Times New Roman" w:cs="Times New Roman"/>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AA1DC1" w:rsidRPr="00483818" w:rsidTr="00BE6C13">
        <w:tc>
          <w:tcPr>
            <w:tcW w:w="8296" w:type="dxa"/>
          </w:tcPr>
          <w:p w:rsidR="00AA1DC1" w:rsidRPr="00483818" w:rsidRDefault="00AA1DC1" w:rsidP="00BE6C13">
            <w:pPr>
              <w:pStyle w:val="ListParagraph"/>
              <w:spacing w:after="60"/>
              <w:ind w:left="0"/>
              <w:rPr>
                <w:rFonts w:ascii="Times New Roman" w:hAnsi="Times New Roman" w:cs="Times New Roman"/>
              </w:rPr>
            </w:pPr>
            <w:r w:rsidRPr="00483818">
              <w:rPr>
                <w:rFonts w:ascii="Times New Roman" w:hAnsi="Times New Roman" w:cs="Times New Roman"/>
                <w:b/>
                <w:color w:val="C00000"/>
              </w:rPr>
              <w:t>İnzibati vəzifələr:</w:t>
            </w:r>
          </w:p>
        </w:tc>
      </w:tr>
      <w:tr w:rsidR="00AA1DC1" w:rsidRPr="00483818" w:rsidTr="00BE6C13">
        <w:tc>
          <w:tcPr>
            <w:tcW w:w="8296" w:type="dxa"/>
          </w:tcPr>
          <w:p w:rsidR="00AA1DC1" w:rsidRPr="00483818" w:rsidRDefault="009803FF" w:rsidP="00BE6C13">
            <w:pPr>
              <w:pStyle w:val="ListParagraph"/>
              <w:ind w:left="0"/>
              <w:rPr>
                <w:rFonts w:ascii="Times New Roman" w:hAnsi="Times New Roman" w:cs="Times New Roman"/>
                <w:b/>
              </w:rPr>
            </w:pPr>
            <w:r>
              <w:rPr>
                <w:rFonts w:ascii="Times New Roman" w:hAnsi="Times New Roman" w:cs="Times New Roman"/>
                <w:b/>
              </w:rPr>
              <w:t>2006-2007</w:t>
            </w:r>
            <w:r w:rsidR="00AA1DC1" w:rsidRPr="00483818">
              <w:rPr>
                <w:rFonts w:ascii="Times New Roman" w:hAnsi="Times New Roman" w:cs="Times New Roman"/>
                <w:b/>
              </w:rPr>
              <w:t xml:space="preserve"> Labora</w:t>
            </w:r>
            <w:r>
              <w:rPr>
                <w:rFonts w:ascii="Times New Roman" w:hAnsi="Times New Roman" w:cs="Times New Roman"/>
                <w:b/>
              </w:rPr>
              <w:t>n</w:t>
            </w:r>
            <w:r w:rsidR="00AA1DC1" w:rsidRPr="00483818">
              <w:rPr>
                <w:rFonts w:ascii="Times New Roman" w:hAnsi="Times New Roman" w:cs="Times New Roman"/>
                <w:b/>
              </w:rPr>
              <w:t>t</w:t>
            </w:r>
          </w:p>
          <w:p w:rsidR="00AA1DC1" w:rsidRPr="00483818" w:rsidRDefault="009803FF" w:rsidP="0073616E">
            <w:pPr>
              <w:pStyle w:val="ListParagraph"/>
              <w:ind w:left="0"/>
              <w:rPr>
                <w:rFonts w:ascii="Times New Roman" w:hAnsi="Times New Roman" w:cs="Times New Roman"/>
              </w:rPr>
            </w:pPr>
            <w:r w:rsidRPr="009803FF">
              <w:rPr>
                <w:rFonts w:ascii="Times New Roman" w:hAnsi="Times New Roman" w:cs="Times New Roman"/>
              </w:rPr>
              <w:t>Azəbaycan Texniki Unuversiteti</w:t>
            </w:r>
            <w:r w:rsidR="00AA1DC1" w:rsidRPr="00483818">
              <w:rPr>
                <w:rFonts w:ascii="Times New Roman" w:hAnsi="Times New Roman" w:cs="Times New Roman"/>
              </w:rPr>
              <w:t xml:space="preserve"> </w:t>
            </w:r>
            <w:r w:rsidR="000E2048">
              <w:rPr>
                <w:rFonts w:ascii="Times New Roman" w:hAnsi="Times New Roman" w:cs="Times New Roman"/>
              </w:rPr>
              <w:t>Elektron aparatlarının konstruksiya edilməsi</w:t>
            </w:r>
            <w:r w:rsidR="000E2048" w:rsidRPr="00483818">
              <w:rPr>
                <w:rFonts w:ascii="Times New Roman" w:hAnsi="Times New Roman" w:cs="Times New Roman"/>
              </w:rPr>
              <w:t xml:space="preserve"> kafedrası</w:t>
            </w:r>
          </w:p>
        </w:tc>
      </w:tr>
      <w:tr w:rsidR="00AA1DC1" w:rsidRPr="00483818" w:rsidTr="00BE6C13">
        <w:tc>
          <w:tcPr>
            <w:tcW w:w="8296" w:type="dxa"/>
          </w:tcPr>
          <w:p w:rsidR="00AA1DC1" w:rsidRPr="00483818" w:rsidRDefault="0073616E" w:rsidP="00BE6C13">
            <w:pPr>
              <w:pStyle w:val="ListParagraph"/>
              <w:ind w:left="0"/>
              <w:rPr>
                <w:rFonts w:ascii="Times New Roman" w:hAnsi="Times New Roman" w:cs="Times New Roman"/>
                <w:b/>
              </w:rPr>
            </w:pPr>
            <w:r>
              <w:rPr>
                <w:rFonts w:ascii="Times New Roman" w:hAnsi="Times New Roman" w:cs="Times New Roman"/>
                <w:b/>
              </w:rPr>
              <w:t>2007-2014</w:t>
            </w:r>
            <w:r w:rsidR="00AA1DC1" w:rsidRPr="00483818">
              <w:rPr>
                <w:rFonts w:ascii="Times New Roman" w:hAnsi="Times New Roman" w:cs="Times New Roman"/>
                <w:b/>
              </w:rPr>
              <w:t xml:space="preserve"> </w:t>
            </w:r>
            <w:r>
              <w:rPr>
                <w:rFonts w:ascii="Times New Roman" w:hAnsi="Times New Roman" w:cs="Times New Roman"/>
                <w:b/>
              </w:rPr>
              <w:t>Baş laborant</w:t>
            </w:r>
          </w:p>
          <w:p w:rsidR="00AA1DC1" w:rsidRPr="00483818" w:rsidRDefault="00726581" w:rsidP="00726581">
            <w:pPr>
              <w:pStyle w:val="ListParagraph"/>
              <w:ind w:left="0"/>
              <w:rPr>
                <w:rFonts w:ascii="Times New Roman" w:hAnsi="Times New Roman" w:cs="Times New Roman"/>
              </w:rPr>
            </w:pPr>
            <w:r w:rsidRPr="009803FF">
              <w:rPr>
                <w:rFonts w:ascii="Times New Roman" w:hAnsi="Times New Roman" w:cs="Times New Roman"/>
              </w:rPr>
              <w:t>Azəbaycan Texniki Unuversiteti</w:t>
            </w:r>
            <w:r>
              <w:rPr>
                <w:rFonts w:ascii="Times New Roman" w:hAnsi="Times New Roman" w:cs="Times New Roman"/>
              </w:rPr>
              <w:t xml:space="preserve"> Elektron aparatlarının konstruksiya edilməsi</w:t>
            </w:r>
            <w:r w:rsidR="00AA1DC1" w:rsidRPr="00483818">
              <w:rPr>
                <w:rFonts w:ascii="Times New Roman" w:hAnsi="Times New Roman" w:cs="Times New Roman"/>
              </w:rPr>
              <w:t xml:space="preserve"> kafedrası</w:t>
            </w:r>
          </w:p>
        </w:tc>
      </w:tr>
      <w:tr w:rsidR="00AA1DC1" w:rsidRPr="00483818" w:rsidTr="00BE6C13">
        <w:tc>
          <w:tcPr>
            <w:tcW w:w="8296" w:type="dxa"/>
          </w:tcPr>
          <w:p w:rsidR="00AA1DC1" w:rsidRPr="00483818" w:rsidRDefault="00726581" w:rsidP="00BE6C13">
            <w:pPr>
              <w:pStyle w:val="ListParagraph"/>
              <w:ind w:left="0"/>
              <w:rPr>
                <w:rFonts w:ascii="Times New Roman" w:hAnsi="Times New Roman" w:cs="Times New Roman"/>
                <w:b/>
              </w:rPr>
            </w:pPr>
            <w:r>
              <w:rPr>
                <w:rFonts w:ascii="Times New Roman" w:hAnsi="Times New Roman" w:cs="Times New Roman"/>
                <w:b/>
              </w:rPr>
              <w:t>2014-2015</w:t>
            </w:r>
            <w:r w:rsidR="00AA1DC1" w:rsidRPr="00483818">
              <w:rPr>
                <w:rFonts w:ascii="Times New Roman" w:hAnsi="Times New Roman" w:cs="Times New Roman"/>
                <w:b/>
              </w:rPr>
              <w:t xml:space="preserve"> </w:t>
            </w:r>
            <w:r w:rsidR="001E2BB7">
              <w:rPr>
                <w:rFonts w:ascii="Times New Roman" w:hAnsi="Times New Roman" w:cs="Times New Roman"/>
                <w:b/>
              </w:rPr>
              <w:t>Baş laborant</w:t>
            </w:r>
          </w:p>
          <w:p w:rsidR="00AA1DC1" w:rsidRPr="00483818" w:rsidRDefault="00AA1DC1" w:rsidP="001E2BB7">
            <w:pPr>
              <w:pStyle w:val="ListParagraph"/>
              <w:ind w:left="0"/>
              <w:rPr>
                <w:rFonts w:ascii="Times New Roman" w:hAnsi="Times New Roman" w:cs="Times New Roman"/>
              </w:rPr>
            </w:pPr>
            <w:r w:rsidRPr="00483818">
              <w:rPr>
                <w:rFonts w:ascii="Times New Roman" w:hAnsi="Times New Roman" w:cs="Times New Roman"/>
              </w:rPr>
              <w:t xml:space="preserve">Naxçıvan Dövlət Universiteti </w:t>
            </w:r>
            <w:r w:rsidR="001E2BB7">
              <w:rPr>
                <w:rFonts w:ascii="Times New Roman" w:hAnsi="Times New Roman" w:cs="Times New Roman"/>
              </w:rPr>
              <w:t>İnformasiya texnologiyaları</w:t>
            </w:r>
            <w:r w:rsidRPr="00483818">
              <w:rPr>
                <w:rFonts w:ascii="Times New Roman" w:hAnsi="Times New Roman" w:cs="Times New Roman"/>
              </w:rPr>
              <w:t xml:space="preserve"> kafedrası</w:t>
            </w:r>
          </w:p>
        </w:tc>
      </w:tr>
      <w:tr w:rsidR="00AA1DC1" w:rsidRPr="00483818" w:rsidTr="00BE6C13">
        <w:tc>
          <w:tcPr>
            <w:tcW w:w="8296" w:type="dxa"/>
          </w:tcPr>
          <w:p w:rsidR="00AA1DC1" w:rsidRPr="00483818" w:rsidRDefault="003058DC" w:rsidP="00BE6C13">
            <w:pPr>
              <w:pStyle w:val="ListParagraph"/>
              <w:ind w:left="0"/>
              <w:rPr>
                <w:rFonts w:ascii="Times New Roman" w:hAnsi="Times New Roman" w:cs="Times New Roman"/>
                <w:b/>
              </w:rPr>
            </w:pPr>
            <w:r>
              <w:rPr>
                <w:rFonts w:ascii="Times New Roman" w:hAnsi="Times New Roman" w:cs="Times New Roman"/>
                <w:b/>
              </w:rPr>
              <w:t>2015</w:t>
            </w:r>
            <w:r w:rsidR="00AA1DC1" w:rsidRPr="00483818">
              <w:rPr>
                <w:rFonts w:ascii="Times New Roman" w:hAnsi="Times New Roman" w:cs="Times New Roman"/>
                <w:b/>
              </w:rPr>
              <w:t>-</w:t>
            </w:r>
            <w:r>
              <w:rPr>
                <w:rFonts w:ascii="Times New Roman" w:hAnsi="Times New Roman" w:cs="Times New Roman"/>
                <w:b/>
              </w:rPr>
              <w:t>2016</w:t>
            </w:r>
            <w:r w:rsidR="00AA1DC1" w:rsidRPr="00483818">
              <w:rPr>
                <w:rFonts w:ascii="Times New Roman" w:hAnsi="Times New Roman" w:cs="Times New Roman"/>
                <w:b/>
              </w:rPr>
              <w:t xml:space="preserve"> </w:t>
            </w:r>
            <w:r w:rsidR="00732660">
              <w:rPr>
                <w:rFonts w:ascii="Times New Roman" w:hAnsi="Times New Roman" w:cs="Times New Roman"/>
                <w:b/>
              </w:rPr>
              <w:t>0,5 ştat m</w:t>
            </w:r>
            <w:r>
              <w:rPr>
                <w:rFonts w:ascii="Times New Roman" w:hAnsi="Times New Roman" w:cs="Times New Roman"/>
                <w:b/>
              </w:rPr>
              <w:t>üəllim</w:t>
            </w:r>
          </w:p>
          <w:p w:rsidR="00AA1DC1" w:rsidRPr="00483818" w:rsidRDefault="00AA1DC1" w:rsidP="00732660">
            <w:pPr>
              <w:pStyle w:val="ListParagraph"/>
              <w:ind w:left="0"/>
              <w:rPr>
                <w:rFonts w:ascii="Times New Roman" w:hAnsi="Times New Roman" w:cs="Times New Roman"/>
              </w:rPr>
            </w:pPr>
            <w:r w:rsidRPr="00483818">
              <w:rPr>
                <w:rFonts w:ascii="Times New Roman" w:hAnsi="Times New Roman" w:cs="Times New Roman"/>
              </w:rPr>
              <w:t xml:space="preserve">Naxçıvan Dövlət Universiteti </w:t>
            </w:r>
            <w:r w:rsidR="00732660">
              <w:rPr>
                <w:rFonts w:ascii="Times New Roman" w:hAnsi="Times New Roman" w:cs="Times New Roman"/>
              </w:rPr>
              <w:t>Energetika</w:t>
            </w:r>
            <w:r w:rsidRPr="00483818">
              <w:rPr>
                <w:rFonts w:ascii="Times New Roman" w:hAnsi="Times New Roman" w:cs="Times New Roman"/>
              </w:rPr>
              <w:t xml:space="preserve"> kafedrası</w:t>
            </w:r>
          </w:p>
        </w:tc>
      </w:tr>
      <w:tr w:rsidR="00AA1DC1" w:rsidRPr="00483818" w:rsidTr="00BE6C13">
        <w:tc>
          <w:tcPr>
            <w:tcW w:w="8296" w:type="dxa"/>
          </w:tcPr>
          <w:p w:rsidR="00AA1DC1" w:rsidRPr="00483818" w:rsidRDefault="000E2048" w:rsidP="00BE6C13">
            <w:pPr>
              <w:pStyle w:val="ListParagraph"/>
              <w:ind w:left="0"/>
              <w:rPr>
                <w:rFonts w:ascii="Times New Roman" w:hAnsi="Times New Roman" w:cs="Times New Roman"/>
                <w:b/>
              </w:rPr>
            </w:pPr>
            <w:r>
              <w:rPr>
                <w:rFonts w:ascii="Times New Roman" w:hAnsi="Times New Roman" w:cs="Times New Roman"/>
                <w:b/>
              </w:rPr>
              <w:t>2016-2017</w:t>
            </w:r>
            <w:r w:rsidR="00AA1DC1" w:rsidRPr="00483818">
              <w:rPr>
                <w:rFonts w:ascii="Times New Roman" w:hAnsi="Times New Roman" w:cs="Times New Roman"/>
                <w:b/>
              </w:rPr>
              <w:t xml:space="preserve"> </w:t>
            </w:r>
            <w:r>
              <w:rPr>
                <w:rFonts w:ascii="Times New Roman" w:hAnsi="Times New Roman" w:cs="Times New Roman"/>
                <w:b/>
              </w:rPr>
              <w:t>Tam ştat müəllim</w:t>
            </w:r>
          </w:p>
          <w:p w:rsidR="00AA1DC1" w:rsidRDefault="00AA1DC1" w:rsidP="00BE6C13">
            <w:pPr>
              <w:pStyle w:val="ListParagraph"/>
              <w:ind w:left="0"/>
              <w:rPr>
                <w:rFonts w:ascii="Times New Roman" w:hAnsi="Times New Roman" w:cs="Times New Roman"/>
              </w:rPr>
            </w:pPr>
            <w:r w:rsidRPr="00483818">
              <w:rPr>
                <w:rFonts w:ascii="Times New Roman" w:hAnsi="Times New Roman" w:cs="Times New Roman"/>
              </w:rPr>
              <w:t xml:space="preserve">Naxçıvan Dövlət Universiteti </w:t>
            </w:r>
            <w:r w:rsidR="000E2048">
              <w:rPr>
                <w:rFonts w:ascii="Times New Roman" w:hAnsi="Times New Roman" w:cs="Times New Roman"/>
              </w:rPr>
              <w:t>Energetika</w:t>
            </w:r>
            <w:r w:rsidR="000E2048" w:rsidRPr="00483818">
              <w:rPr>
                <w:rFonts w:ascii="Times New Roman" w:hAnsi="Times New Roman" w:cs="Times New Roman"/>
              </w:rPr>
              <w:t xml:space="preserve"> </w:t>
            </w:r>
            <w:r w:rsidRPr="00483818">
              <w:rPr>
                <w:rFonts w:ascii="Times New Roman" w:hAnsi="Times New Roman" w:cs="Times New Roman"/>
              </w:rPr>
              <w:t>kafedrası</w:t>
            </w:r>
          </w:p>
          <w:p w:rsidR="00E356CC" w:rsidRPr="00483818" w:rsidRDefault="00E356CC" w:rsidP="00BE6C13">
            <w:pPr>
              <w:pStyle w:val="ListParagraph"/>
              <w:ind w:left="0"/>
              <w:rPr>
                <w:rFonts w:ascii="Times New Roman" w:hAnsi="Times New Roman" w:cs="Times New Roman"/>
              </w:rPr>
            </w:pPr>
            <w:r w:rsidRPr="00C304D8">
              <w:rPr>
                <w:rFonts w:ascii="Times New Roman" w:hAnsi="Times New Roman" w:cs="Times New Roman"/>
                <w:b/>
              </w:rPr>
              <w:t>2017-2021 Baş müəllim</w:t>
            </w:r>
          </w:p>
        </w:tc>
      </w:tr>
    </w:tbl>
    <w:p w:rsidR="00E356CC" w:rsidRDefault="00C304D8" w:rsidP="00E356CC">
      <w:pPr>
        <w:pStyle w:val="ListParagraph"/>
        <w:ind w:left="0"/>
        <w:rPr>
          <w:rFonts w:ascii="Times New Roman" w:hAnsi="Times New Roman" w:cs="Times New Roman"/>
        </w:rPr>
      </w:pPr>
      <w:r>
        <w:rPr>
          <w:rFonts w:ascii="Times New Roman" w:hAnsi="Times New Roman" w:cs="Times New Roman"/>
        </w:rPr>
        <w:t xml:space="preserve">               </w:t>
      </w:r>
      <w:r w:rsidR="00E356CC" w:rsidRPr="00483818">
        <w:rPr>
          <w:rFonts w:ascii="Times New Roman" w:hAnsi="Times New Roman" w:cs="Times New Roman"/>
        </w:rPr>
        <w:t xml:space="preserve">Naxçıvan Dövlət Universiteti </w:t>
      </w:r>
      <w:r w:rsidR="00E356CC">
        <w:rPr>
          <w:rFonts w:ascii="Times New Roman" w:hAnsi="Times New Roman" w:cs="Times New Roman"/>
        </w:rPr>
        <w:t>Energetika</w:t>
      </w:r>
      <w:r w:rsidR="00E356CC" w:rsidRPr="00483818">
        <w:rPr>
          <w:rFonts w:ascii="Times New Roman" w:hAnsi="Times New Roman" w:cs="Times New Roman"/>
        </w:rPr>
        <w:t xml:space="preserve"> kafedrası</w:t>
      </w:r>
    </w:p>
    <w:p w:rsidR="002C2C3B" w:rsidRDefault="002C2C3B" w:rsidP="00E356CC">
      <w:pPr>
        <w:pStyle w:val="ListParagraph"/>
        <w:ind w:left="0"/>
        <w:rPr>
          <w:rFonts w:ascii="Times New Roman" w:hAnsi="Times New Roman" w:cs="Times New Roman"/>
          <w:b/>
        </w:rPr>
      </w:pPr>
      <w:r>
        <w:rPr>
          <w:rFonts w:ascii="Times New Roman" w:hAnsi="Times New Roman" w:cs="Times New Roman"/>
        </w:rPr>
        <w:t xml:space="preserve">               </w:t>
      </w:r>
      <w:r w:rsidRPr="002C2C3B">
        <w:rPr>
          <w:rFonts w:ascii="Times New Roman" w:hAnsi="Times New Roman" w:cs="Times New Roman"/>
          <w:b/>
        </w:rPr>
        <w:t>2024 – davam edir Kafedra müdiri (həvalə)</w:t>
      </w:r>
    </w:p>
    <w:p w:rsidR="002C2C3B" w:rsidRDefault="002C2C3B" w:rsidP="00E356CC">
      <w:pPr>
        <w:pStyle w:val="ListParagraph"/>
        <w:ind w:left="0"/>
        <w:rPr>
          <w:rFonts w:ascii="Times New Roman" w:hAnsi="Times New Roman" w:cs="Times New Roman"/>
          <w:b/>
        </w:rPr>
      </w:pPr>
      <w:r>
        <w:rPr>
          <w:rFonts w:ascii="Times New Roman" w:hAnsi="Times New Roman" w:cs="Times New Roman"/>
        </w:rPr>
        <w:t xml:space="preserve">               </w:t>
      </w:r>
      <w:r w:rsidRPr="00483818">
        <w:rPr>
          <w:rFonts w:ascii="Times New Roman" w:hAnsi="Times New Roman" w:cs="Times New Roman"/>
        </w:rPr>
        <w:t xml:space="preserve">Naxçıvan Dövlət Universiteti </w:t>
      </w:r>
      <w:r>
        <w:rPr>
          <w:rFonts w:ascii="Times New Roman" w:hAnsi="Times New Roman" w:cs="Times New Roman"/>
        </w:rPr>
        <w:t>Nəqliyyat mühəndisliyi və texniki fənlər</w:t>
      </w:r>
      <w:r w:rsidRPr="00483818">
        <w:rPr>
          <w:rFonts w:ascii="Times New Roman" w:hAnsi="Times New Roman" w:cs="Times New Roman"/>
        </w:rPr>
        <w:t xml:space="preserve"> kafedrası</w:t>
      </w:r>
    </w:p>
    <w:p w:rsidR="00C304D8" w:rsidRPr="002C2C3B" w:rsidRDefault="002C2C3B" w:rsidP="00E356CC">
      <w:pPr>
        <w:pStyle w:val="ListParagraph"/>
        <w:ind w:left="0"/>
        <w:rPr>
          <w:rFonts w:ascii="Times New Roman" w:hAnsi="Times New Roman" w:cs="Times New Roman"/>
          <w:b/>
        </w:rPr>
      </w:pPr>
      <w:r>
        <w:rPr>
          <w:rFonts w:ascii="Times New Roman" w:hAnsi="Times New Roman" w:cs="Times New Roman"/>
          <w:b/>
        </w:rPr>
        <w:t xml:space="preserve">         </w:t>
      </w:r>
    </w:p>
    <w:p w:rsidR="00AA1DC1" w:rsidRPr="00483818" w:rsidRDefault="00AA1DC1" w:rsidP="00AA1DC1">
      <w:pPr>
        <w:pStyle w:val="ListParagraph"/>
        <w:rPr>
          <w:rFonts w:ascii="Times New Roman" w:hAnsi="Times New Roman" w:cs="Times New Roman"/>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2347"/>
      </w:tblGrid>
      <w:tr w:rsidR="00AA1DC1" w:rsidRPr="00483818" w:rsidTr="00BE6C13">
        <w:tc>
          <w:tcPr>
            <w:tcW w:w="4158" w:type="dxa"/>
          </w:tcPr>
          <w:p w:rsidR="00AA1DC1" w:rsidRPr="00483818" w:rsidRDefault="00AA1DC1" w:rsidP="00BE6C13">
            <w:pPr>
              <w:pStyle w:val="ListParagraph"/>
              <w:spacing w:after="120"/>
              <w:ind w:left="0"/>
              <w:rPr>
                <w:rFonts w:ascii="Times New Roman" w:hAnsi="Times New Roman" w:cs="Times New Roman"/>
                <w:b/>
              </w:rPr>
            </w:pPr>
            <w:r w:rsidRPr="00483818">
              <w:rPr>
                <w:rFonts w:ascii="Times New Roman" w:hAnsi="Times New Roman" w:cs="Times New Roman"/>
                <w:b/>
                <w:color w:val="C00000"/>
              </w:rPr>
              <w:t>Tədris etdiyi dərslər</w:t>
            </w:r>
          </w:p>
        </w:tc>
        <w:tc>
          <w:tcPr>
            <w:tcW w:w="2347" w:type="dxa"/>
          </w:tcPr>
          <w:p w:rsidR="00AA1DC1" w:rsidRPr="00483818" w:rsidRDefault="00AA1DC1" w:rsidP="00BE6C13">
            <w:pPr>
              <w:pStyle w:val="ListParagraph"/>
              <w:spacing w:after="60"/>
              <w:ind w:left="0"/>
              <w:rPr>
                <w:rFonts w:ascii="Times New Roman" w:hAnsi="Times New Roman" w:cs="Times New Roman"/>
                <w:b/>
                <w:color w:val="C00000"/>
              </w:rPr>
            </w:pPr>
          </w:p>
        </w:tc>
      </w:tr>
      <w:tr w:rsidR="00AA1DC1" w:rsidRPr="00483818" w:rsidTr="00BE6C13">
        <w:tc>
          <w:tcPr>
            <w:tcW w:w="4158" w:type="dxa"/>
          </w:tcPr>
          <w:p w:rsidR="00AA1DC1" w:rsidRPr="00483818" w:rsidRDefault="00EF6635" w:rsidP="00BE6C13">
            <w:pPr>
              <w:pStyle w:val="ListParagraph"/>
              <w:ind w:left="0"/>
              <w:rPr>
                <w:rFonts w:ascii="Times New Roman" w:hAnsi="Times New Roman" w:cs="Times New Roman"/>
              </w:rPr>
            </w:pPr>
            <w:r>
              <w:rPr>
                <w:rFonts w:ascii="Times New Roman" w:hAnsi="Times New Roman" w:cs="Times New Roman"/>
              </w:rPr>
              <w:t>Elektroenergetikanın əsasları</w:t>
            </w:r>
            <w:r w:rsidR="00AA1DC1" w:rsidRPr="00483818">
              <w:rPr>
                <w:rFonts w:ascii="Times New Roman" w:hAnsi="Times New Roman" w:cs="Times New Roman"/>
              </w:rPr>
              <w:t xml:space="preserve"> </w:t>
            </w:r>
          </w:p>
        </w:tc>
        <w:tc>
          <w:tcPr>
            <w:tcW w:w="2347" w:type="dxa"/>
          </w:tcPr>
          <w:p w:rsidR="00AA1DC1" w:rsidRPr="00483818" w:rsidRDefault="00AA1DC1" w:rsidP="001F1106">
            <w:pPr>
              <w:pStyle w:val="ListParagraph"/>
              <w:ind w:left="0"/>
              <w:rPr>
                <w:rFonts w:ascii="Times New Roman" w:hAnsi="Times New Roman" w:cs="Times New Roman"/>
              </w:rPr>
            </w:pPr>
            <w:r w:rsidRPr="00483818">
              <w:rPr>
                <w:rFonts w:ascii="Times New Roman" w:hAnsi="Times New Roman" w:cs="Times New Roman"/>
              </w:rPr>
              <w:t xml:space="preserve">Əsas (baza) </w:t>
            </w:r>
            <w:r w:rsidR="001F1106">
              <w:rPr>
                <w:rFonts w:ascii="Times New Roman" w:hAnsi="Times New Roman" w:cs="Times New Roman"/>
              </w:rPr>
              <w:t>elektronika və energetika</w:t>
            </w:r>
          </w:p>
        </w:tc>
      </w:tr>
      <w:tr w:rsidR="00AA1DC1" w:rsidRPr="00483818" w:rsidTr="00BE6C13">
        <w:trPr>
          <w:trHeight w:val="107"/>
        </w:trPr>
        <w:tc>
          <w:tcPr>
            <w:tcW w:w="4158" w:type="dxa"/>
          </w:tcPr>
          <w:p w:rsidR="00AA1DC1" w:rsidRPr="00483818" w:rsidRDefault="00EF6635" w:rsidP="00BE6C13">
            <w:pPr>
              <w:pStyle w:val="ListParagraph"/>
              <w:ind w:left="0"/>
              <w:rPr>
                <w:rFonts w:ascii="Times New Roman" w:hAnsi="Times New Roman" w:cs="Times New Roman"/>
              </w:rPr>
            </w:pPr>
            <w:r>
              <w:rPr>
                <w:rFonts w:ascii="Times New Roman" w:hAnsi="Times New Roman" w:cs="Times New Roman"/>
              </w:rPr>
              <w:t>Təhlükəsizlik texnikası</w:t>
            </w:r>
          </w:p>
        </w:tc>
        <w:tc>
          <w:tcPr>
            <w:tcW w:w="2347" w:type="dxa"/>
          </w:tcPr>
          <w:p w:rsidR="00AA1DC1" w:rsidRPr="00483818" w:rsidRDefault="00AA1DC1" w:rsidP="00BE6C13">
            <w:pPr>
              <w:pStyle w:val="ListParagraph"/>
              <w:ind w:left="0"/>
              <w:rPr>
                <w:rFonts w:ascii="Times New Roman" w:hAnsi="Times New Roman" w:cs="Times New Roman"/>
              </w:rPr>
            </w:pPr>
            <w:r w:rsidRPr="00483818">
              <w:rPr>
                <w:rFonts w:ascii="Times New Roman" w:hAnsi="Times New Roman" w:cs="Times New Roman"/>
              </w:rPr>
              <w:t xml:space="preserve">Əsas (baza) </w:t>
            </w:r>
            <w:r w:rsidR="001F1106">
              <w:rPr>
                <w:rFonts w:ascii="Times New Roman" w:hAnsi="Times New Roman" w:cs="Times New Roman"/>
              </w:rPr>
              <w:t>elektronika və energetika</w:t>
            </w:r>
          </w:p>
        </w:tc>
      </w:tr>
      <w:tr w:rsidR="00EF6635" w:rsidRPr="00483818" w:rsidTr="00BE6C13">
        <w:trPr>
          <w:trHeight w:val="107"/>
        </w:trPr>
        <w:tc>
          <w:tcPr>
            <w:tcW w:w="4158" w:type="dxa"/>
          </w:tcPr>
          <w:p w:rsidR="00EF6635" w:rsidRPr="00483818" w:rsidRDefault="006E152C" w:rsidP="00BE6C13">
            <w:pPr>
              <w:pStyle w:val="ListParagraph"/>
              <w:ind w:left="0"/>
              <w:rPr>
                <w:rFonts w:ascii="Times New Roman" w:hAnsi="Times New Roman" w:cs="Times New Roman"/>
              </w:rPr>
            </w:pPr>
            <w:r>
              <w:rPr>
                <w:rFonts w:ascii="Times New Roman" w:hAnsi="Times New Roman" w:cs="Times New Roman"/>
              </w:rPr>
              <w:t>Enerjinin istehası ötürülməsi və paylanması</w:t>
            </w:r>
          </w:p>
        </w:tc>
        <w:tc>
          <w:tcPr>
            <w:tcW w:w="2347" w:type="dxa"/>
          </w:tcPr>
          <w:p w:rsidR="00EF6635" w:rsidRPr="00483818" w:rsidRDefault="006E152C" w:rsidP="00BE6C13">
            <w:pPr>
              <w:pStyle w:val="ListParagraph"/>
              <w:ind w:left="0"/>
              <w:rPr>
                <w:rFonts w:ascii="Times New Roman" w:hAnsi="Times New Roman" w:cs="Times New Roman"/>
              </w:rPr>
            </w:pPr>
            <w:r w:rsidRPr="00483818">
              <w:rPr>
                <w:rFonts w:ascii="Times New Roman" w:hAnsi="Times New Roman" w:cs="Times New Roman"/>
              </w:rPr>
              <w:t xml:space="preserve">Əsas (baza) </w:t>
            </w:r>
            <w:r>
              <w:rPr>
                <w:rFonts w:ascii="Times New Roman" w:hAnsi="Times New Roman" w:cs="Times New Roman"/>
              </w:rPr>
              <w:t>elektronika və energetika</w:t>
            </w:r>
          </w:p>
        </w:tc>
      </w:tr>
      <w:tr w:rsidR="006E152C" w:rsidRPr="00483818" w:rsidTr="00BE6C13">
        <w:trPr>
          <w:trHeight w:val="107"/>
        </w:trPr>
        <w:tc>
          <w:tcPr>
            <w:tcW w:w="4158" w:type="dxa"/>
          </w:tcPr>
          <w:p w:rsidR="006E152C" w:rsidRDefault="0022443C" w:rsidP="00BE6C13">
            <w:pPr>
              <w:pStyle w:val="ListParagraph"/>
              <w:ind w:left="0"/>
              <w:rPr>
                <w:rFonts w:ascii="Times New Roman" w:hAnsi="Times New Roman" w:cs="Times New Roman"/>
              </w:rPr>
            </w:pPr>
            <w:r>
              <w:rPr>
                <w:rFonts w:ascii="Times New Roman" w:hAnsi="Times New Roman" w:cs="Times New Roman"/>
              </w:rPr>
              <w:t>Yarıkeçiricilərin kristallarda səpilməsi</w:t>
            </w:r>
          </w:p>
        </w:tc>
        <w:tc>
          <w:tcPr>
            <w:tcW w:w="2347" w:type="dxa"/>
          </w:tcPr>
          <w:p w:rsidR="006E152C" w:rsidRPr="00483818" w:rsidRDefault="0022443C" w:rsidP="00BE6C13">
            <w:pPr>
              <w:pStyle w:val="ListParagraph"/>
              <w:ind w:left="0"/>
              <w:rPr>
                <w:rFonts w:ascii="Times New Roman" w:hAnsi="Times New Roman" w:cs="Times New Roman"/>
              </w:rPr>
            </w:pPr>
            <w:r w:rsidRPr="00483818">
              <w:rPr>
                <w:rFonts w:ascii="Times New Roman" w:hAnsi="Times New Roman" w:cs="Times New Roman"/>
              </w:rPr>
              <w:t>Əsas (baza)</w:t>
            </w:r>
            <w:r>
              <w:rPr>
                <w:rFonts w:ascii="Times New Roman" w:hAnsi="Times New Roman" w:cs="Times New Roman"/>
              </w:rPr>
              <w:t xml:space="preserve"> yarıkeçiricilər fizikası</w:t>
            </w:r>
          </w:p>
        </w:tc>
      </w:tr>
    </w:tbl>
    <w:p w:rsidR="00AA1DC1" w:rsidRPr="00483818" w:rsidRDefault="00AA1DC1" w:rsidP="00AA1DC1">
      <w:pPr>
        <w:pStyle w:val="ListParagraph"/>
        <w:rPr>
          <w:rFonts w:ascii="Times New Roman" w:hAnsi="Times New Roman" w:cs="Times New Roman"/>
        </w:rPr>
      </w:pPr>
    </w:p>
    <w:p w:rsidR="00AA1DC1" w:rsidRPr="00483818" w:rsidRDefault="00AA1DC1" w:rsidP="00FC69B3">
      <w:pPr>
        <w:pStyle w:val="ListParagraph"/>
        <w:numPr>
          <w:ilvl w:val="0"/>
          <w:numId w:val="1"/>
        </w:numPr>
        <w:spacing w:before="120" w:after="480"/>
        <w:rPr>
          <w:rFonts w:ascii="Times New Roman" w:hAnsi="Times New Roman" w:cs="Times New Roman"/>
          <w:b/>
          <w:color w:val="0070C0"/>
        </w:rPr>
      </w:pPr>
      <w:r w:rsidRPr="00483818">
        <w:rPr>
          <w:rFonts w:ascii="Times New Roman" w:hAnsi="Times New Roman" w:cs="Times New Roman"/>
          <w:b/>
          <w:color w:val="0070C0"/>
        </w:rPr>
        <w:t>NƏŞRLƏR VƏ ƏSƏRLƏR</w:t>
      </w:r>
    </w:p>
    <w:p w:rsidR="00FC69B3" w:rsidRDefault="00FC69B3" w:rsidP="00FC69B3">
      <w:pPr>
        <w:pStyle w:val="ListParagraph"/>
        <w:spacing w:before="120" w:after="480"/>
        <w:rPr>
          <w:rFonts w:ascii="Times New Roman" w:hAnsi="Times New Roman" w:cs="Times New Roman"/>
          <w:b/>
          <w:color w:val="0070C0"/>
        </w:rPr>
      </w:pPr>
    </w:p>
    <w:tbl>
      <w:tblPr>
        <w:tblStyle w:val="TableGrid"/>
        <w:tblW w:w="877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
        <w:gridCol w:w="8364"/>
      </w:tblGrid>
      <w:tr w:rsidR="00AA1DC1" w:rsidRPr="00483818" w:rsidTr="00240B8C">
        <w:trPr>
          <w:trHeight w:val="263"/>
        </w:trPr>
        <w:tc>
          <w:tcPr>
            <w:tcW w:w="8773" w:type="dxa"/>
            <w:gridSpan w:val="2"/>
          </w:tcPr>
          <w:p w:rsidR="00AA1DC1" w:rsidRPr="00240B8C" w:rsidRDefault="00AA1DC1" w:rsidP="00240B8C">
            <w:pPr>
              <w:pStyle w:val="ListParagraph"/>
              <w:ind w:left="0"/>
              <w:rPr>
                <w:rFonts w:ascii="Times New Roman" w:hAnsi="Times New Roman" w:cs="Times New Roman"/>
                <w:b/>
                <w:sz w:val="20"/>
                <w:szCs w:val="20"/>
              </w:rPr>
            </w:pPr>
            <w:r w:rsidRPr="00240B8C">
              <w:rPr>
                <w:rFonts w:ascii="Times New Roman" w:hAnsi="Times New Roman" w:cs="Times New Roman"/>
                <w:b/>
                <w:color w:val="C00000"/>
                <w:sz w:val="20"/>
                <w:szCs w:val="20"/>
              </w:rPr>
              <w:t xml:space="preserve">Scopus və </w:t>
            </w:r>
            <w:r w:rsidRPr="00240B8C">
              <w:rPr>
                <w:rFonts w:ascii="Times New Roman" w:hAnsi="Times New Roman" w:cs="Times New Roman"/>
                <w:b/>
                <w:color w:val="C00000"/>
                <w:sz w:val="20"/>
                <w:szCs w:val="20"/>
                <w:lang w:val="en-US"/>
              </w:rPr>
              <w:t xml:space="preserve">Web of science </w:t>
            </w:r>
            <w:proofErr w:type="spellStart"/>
            <w:r w:rsidRPr="00240B8C">
              <w:rPr>
                <w:rFonts w:ascii="Times New Roman" w:hAnsi="Times New Roman" w:cs="Times New Roman"/>
                <w:b/>
                <w:color w:val="C00000"/>
                <w:sz w:val="20"/>
                <w:szCs w:val="20"/>
                <w:lang w:val="en-US"/>
              </w:rPr>
              <w:t>baza</w:t>
            </w:r>
            <w:proofErr w:type="spellEnd"/>
            <w:r w:rsidRPr="00240B8C">
              <w:rPr>
                <w:rFonts w:ascii="Times New Roman" w:hAnsi="Times New Roman" w:cs="Times New Roman"/>
                <w:b/>
                <w:color w:val="C00000"/>
                <w:sz w:val="20"/>
                <w:szCs w:val="20"/>
              </w:rPr>
              <w:t>sında indeksləşmiş nəşrlər:</w:t>
            </w:r>
          </w:p>
        </w:tc>
      </w:tr>
      <w:tr w:rsidR="00AA1DC1" w:rsidRPr="00483818" w:rsidTr="00240B8C">
        <w:trPr>
          <w:trHeight w:val="314"/>
        </w:trPr>
        <w:tc>
          <w:tcPr>
            <w:tcW w:w="409" w:type="dxa"/>
          </w:tcPr>
          <w:p w:rsidR="00AA1DC1" w:rsidRPr="00240B8C" w:rsidRDefault="00AA1DC1"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A1DC1" w:rsidRPr="00415905" w:rsidRDefault="00895970" w:rsidP="009E1C51">
            <w:pPr>
              <w:rPr>
                <w:rFonts w:ascii="Times New Roman" w:hAnsi="Times New Roman" w:cs="Times New Roman"/>
                <w:sz w:val="20"/>
                <w:szCs w:val="20"/>
                <w:shd w:val="clear" w:color="auto" w:fill="FFFFFF"/>
              </w:rPr>
            </w:pPr>
            <w:r w:rsidRPr="00415905">
              <w:rPr>
                <w:rFonts w:ascii="Times New Roman" w:hAnsi="Times New Roman" w:cs="Times New Roman"/>
                <w:b/>
                <w:sz w:val="20"/>
                <w:szCs w:val="20"/>
                <w:shd w:val="clear" w:color="auto" w:fill="FFFFFF"/>
              </w:rPr>
              <w:t>E.M.Qocayev, S.S.Osmanova, Ş.M. Mehdiyeva, S.H.Cabbarov</w:t>
            </w:r>
            <w:r w:rsidR="009E1C51" w:rsidRPr="00415905">
              <w:rPr>
                <w:rFonts w:ascii="Times New Roman" w:hAnsi="Times New Roman" w:cs="Times New Roman"/>
                <w:b/>
                <w:sz w:val="20"/>
                <w:szCs w:val="20"/>
                <w:shd w:val="clear" w:color="auto" w:fill="FFFFFF"/>
              </w:rPr>
              <w:t xml:space="preserve"> </w:t>
            </w:r>
            <w:r w:rsidR="009E1C51" w:rsidRPr="00415905">
              <w:rPr>
                <w:rFonts w:ascii="Times New Roman" w:hAnsi="Times New Roman" w:cs="Times New Roman"/>
                <w:sz w:val="20"/>
                <w:szCs w:val="20"/>
                <w:shd w:val="clear" w:color="auto" w:fill="FFFFFF"/>
              </w:rPr>
              <w:t>(2021)</w:t>
            </w:r>
            <w:r w:rsidRPr="00415905">
              <w:rPr>
                <w:rFonts w:ascii="Times New Roman" w:hAnsi="Times New Roman" w:cs="Times New Roman"/>
                <w:b/>
                <w:sz w:val="20"/>
                <w:szCs w:val="20"/>
                <w:shd w:val="clear" w:color="auto" w:fill="FFFFFF"/>
              </w:rPr>
              <w:t xml:space="preserve"> </w:t>
            </w:r>
            <w:r w:rsidRPr="00415905">
              <w:rPr>
                <w:rFonts w:ascii="Times New Roman" w:hAnsi="Times New Roman" w:cs="Times New Roman"/>
                <w:sz w:val="20"/>
                <w:szCs w:val="20"/>
                <w:shd w:val="clear" w:color="auto" w:fill="FFFFFF"/>
              </w:rPr>
              <w:t>The investigation of the acousto-photovoltaic effect in single crystals TlIn1−xGaxSe2</w:t>
            </w:r>
            <w:r w:rsidRPr="00415905">
              <w:rPr>
                <w:rFonts w:ascii="Times New Roman" w:eastAsia="Times New Roman" w:hAnsi="Times New Roman" w:cs="Times New Roman"/>
                <w:vertAlign w:val="subscript"/>
                <w:lang w:val="en-US"/>
              </w:rPr>
              <w:t xml:space="preserve"> </w:t>
            </w:r>
            <w:r w:rsidRPr="00415905">
              <w:rPr>
                <w:rFonts w:ascii="Times New Roman" w:hAnsi="Times New Roman" w:cs="Times New Roman"/>
                <w:sz w:val="20"/>
                <w:szCs w:val="20"/>
                <w:shd w:val="clear" w:color="auto" w:fill="FFFFFF"/>
              </w:rPr>
              <w:t xml:space="preserve">International Journal of Modern Physics B , 2021, №1 / vol. 35 </w:t>
            </w:r>
          </w:p>
        </w:tc>
      </w:tr>
      <w:tr w:rsidR="00AA1DC1" w:rsidRPr="00483818" w:rsidTr="00240B8C">
        <w:tc>
          <w:tcPr>
            <w:tcW w:w="409" w:type="dxa"/>
          </w:tcPr>
          <w:p w:rsidR="00AA1DC1" w:rsidRPr="00240B8C" w:rsidRDefault="00AA1DC1"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C77146" w:rsidRPr="00415905" w:rsidRDefault="00C77146" w:rsidP="00C77146">
            <w:pPr>
              <w:shd w:val="clear" w:color="auto" w:fill="FFFFFF"/>
              <w:outlineLvl w:val="0"/>
              <w:rPr>
                <w:rFonts w:ascii="Times New Roman" w:hAnsi="Times New Roman" w:cs="Times New Roman"/>
                <w:sz w:val="20"/>
                <w:szCs w:val="20"/>
                <w:shd w:val="clear" w:color="auto" w:fill="FFFFFF"/>
              </w:rPr>
            </w:pPr>
            <w:r w:rsidRPr="00415905">
              <w:rPr>
                <w:rFonts w:ascii="Times New Roman" w:hAnsi="Times New Roman" w:cs="Times New Roman"/>
                <w:b/>
                <w:sz w:val="20"/>
                <w:szCs w:val="20"/>
                <w:shd w:val="clear" w:color="auto" w:fill="FFFFFF"/>
              </w:rPr>
              <w:t xml:space="preserve">E.M. Gojaev </w:t>
            </w:r>
            <w:r w:rsidRPr="00415905">
              <w:rPr>
                <w:rFonts w:ascii="Times New Roman" w:hAnsi="Times New Roman" w:cs="Times New Roman"/>
                <w:sz w:val="20"/>
                <w:szCs w:val="20"/>
                <w:shd w:val="clear" w:color="auto" w:fill="FFFFFF"/>
              </w:rPr>
              <w:t xml:space="preserve">(2021) Tensoresistive properties of single crystals TlIn1−xGaxSe2 </w:t>
            </w:r>
          </w:p>
          <w:p w:rsidR="00AA1DC1" w:rsidRPr="00415905" w:rsidRDefault="00523D6A" w:rsidP="00523D6A">
            <w:pPr>
              <w:rPr>
                <w:rFonts w:ascii="Times New Roman" w:eastAsia="Times New Roman" w:hAnsi="Times New Roman" w:cs="Times New Roman"/>
              </w:rPr>
            </w:pPr>
            <w:r w:rsidRPr="00415905">
              <w:rPr>
                <w:rFonts w:ascii="Times New Roman" w:hAnsi="Times New Roman" w:cs="Times New Roman"/>
                <w:sz w:val="20"/>
                <w:szCs w:val="20"/>
                <w:shd w:val="clear" w:color="auto" w:fill="FFFFFF"/>
              </w:rPr>
              <w:t>International Journal of Modern Physics B ,  2021, № 19/ vol. 35</w:t>
            </w:r>
          </w:p>
        </w:tc>
      </w:tr>
      <w:tr w:rsidR="00AA1DC1" w:rsidRPr="00483818" w:rsidTr="00240B8C">
        <w:tc>
          <w:tcPr>
            <w:tcW w:w="409" w:type="dxa"/>
          </w:tcPr>
          <w:p w:rsidR="00AA1DC1" w:rsidRPr="00240B8C" w:rsidRDefault="00AA1DC1"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192415" w:rsidRPr="00415905" w:rsidRDefault="00523D6A" w:rsidP="00523D6A">
            <w:pPr>
              <w:spacing w:line="276" w:lineRule="auto"/>
              <w:rPr>
                <w:rFonts w:ascii="Times New Roman" w:hAnsi="Times New Roman" w:cs="Times New Roman"/>
              </w:rPr>
            </w:pPr>
            <w:r w:rsidRPr="00415905">
              <w:rPr>
                <w:rFonts w:ascii="Times New Roman" w:hAnsi="Times New Roman" w:cs="Times New Roman"/>
                <w:b/>
                <w:sz w:val="20"/>
                <w:szCs w:val="20"/>
                <w:shd w:val="clear" w:color="auto" w:fill="FFFFFF"/>
              </w:rPr>
              <w:t xml:space="preserve">E.M.Gojaev, R.S.Rehimov, P.F.Aliyeva </w:t>
            </w:r>
            <w:r w:rsidRPr="00415905">
              <w:rPr>
                <w:rFonts w:ascii="Times New Roman" w:hAnsi="Times New Roman" w:cs="Times New Roman"/>
                <w:sz w:val="20"/>
                <w:szCs w:val="20"/>
                <w:shd w:val="clear" w:color="auto" w:fill="FFFFFF"/>
              </w:rPr>
              <w:t xml:space="preserve">(2021) </w:t>
            </w:r>
            <w:r w:rsidR="0034091A" w:rsidRPr="00415905">
              <w:rPr>
                <w:rFonts w:ascii="Times New Roman" w:hAnsi="Times New Roman" w:cs="Times New Roman"/>
                <w:sz w:val="20"/>
                <w:szCs w:val="20"/>
                <w:shd w:val="clear" w:color="auto" w:fill="FFFFFF"/>
              </w:rPr>
              <w:t xml:space="preserve">Photoelectric properties of TlGaxIn1−xSe2  (x=0−1) single crystals </w:t>
            </w:r>
            <w:hyperlink r:id="rId21" w:history="1">
              <w:r w:rsidR="0034091A" w:rsidRPr="00415905">
                <w:rPr>
                  <w:rFonts w:ascii="Times New Roman" w:hAnsi="Times New Roman" w:cs="Times New Roman"/>
                  <w:sz w:val="20"/>
                  <w:szCs w:val="20"/>
                  <w:shd w:val="clear" w:color="auto" w:fill="FFFFFF"/>
                </w:rPr>
                <w:t>International Journal of Modern Physics B</w:t>
              </w:r>
            </w:hyperlink>
            <w:r w:rsidR="0034091A" w:rsidRPr="00415905">
              <w:rPr>
                <w:rFonts w:ascii="Times New Roman" w:hAnsi="Times New Roman" w:cs="Times New Roman"/>
                <w:sz w:val="20"/>
                <w:szCs w:val="20"/>
                <w:shd w:val="clear" w:color="auto" w:fill="FFFFFF"/>
              </w:rPr>
              <w:t xml:space="preserve">, </w:t>
            </w:r>
            <w:hyperlink r:id="rId22" w:history="1">
              <w:r w:rsidR="0034091A" w:rsidRPr="00415905">
                <w:rPr>
                  <w:rFonts w:ascii="Times New Roman" w:hAnsi="Times New Roman" w:cs="Times New Roman"/>
                  <w:sz w:val="20"/>
                  <w:szCs w:val="20"/>
                  <w:shd w:val="clear" w:color="auto" w:fill="FFFFFF"/>
                </w:rPr>
                <w:t xml:space="preserve"> 2250083 </w:t>
              </w:r>
            </w:hyperlink>
            <w:r w:rsidR="0034091A" w:rsidRPr="00415905">
              <w:rPr>
                <w:rFonts w:ascii="Times New Roman" w:hAnsi="Times New Roman" w:cs="Times New Roman"/>
                <w:sz w:val="20"/>
                <w:szCs w:val="20"/>
                <w:shd w:val="clear" w:color="auto" w:fill="FFFFFF"/>
              </w:rPr>
              <w:t>, 2022, №16 / vol. 36</w:t>
            </w:r>
          </w:p>
        </w:tc>
      </w:tr>
      <w:tr w:rsidR="00192415" w:rsidRPr="00483818" w:rsidTr="00240B8C">
        <w:tc>
          <w:tcPr>
            <w:tcW w:w="409" w:type="dxa"/>
          </w:tcPr>
          <w:p w:rsidR="00192415" w:rsidRPr="00240B8C" w:rsidRDefault="00192415"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192415" w:rsidRPr="00415905" w:rsidRDefault="005538CE" w:rsidP="0034091A">
            <w:pPr>
              <w:shd w:val="clear" w:color="auto" w:fill="FFFFFF"/>
              <w:rPr>
                <w:rFonts w:ascii="Times New Roman" w:hAnsi="Times New Roman" w:cs="Times New Roman"/>
                <w:lang w:val="en-US"/>
              </w:rPr>
            </w:pPr>
            <w:hyperlink r:id="rId23" w:tooltip="Eldar Gojaev" w:history="1">
              <w:r w:rsidR="0034091A" w:rsidRPr="00415905">
                <w:rPr>
                  <w:rFonts w:ascii="Times New Roman" w:hAnsi="Times New Roman" w:cs="Times New Roman"/>
                  <w:b/>
                  <w:sz w:val="20"/>
                  <w:szCs w:val="20"/>
                  <w:shd w:val="clear" w:color="auto" w:fill="FFFFFF"/>
                </w:rPr>
                <w:t>E.Gojaev</w:t>
              </w:r>
            </w:hyperlink>
            <w:r w:rsidR="0034091A" w:rsidRPr="00415905">
              <w:rPr>
                <w:rFonts w:ascii="Times New Roman" w:hAnsi="Times New Roman" w:cs="Times New Roman"/>
                <w:b/>
                <w:sz w:val="20"/>
                <w:szCs w:val="20"/>
                <w:shd w:val="clear" w:color="auto" w:fill="FFFFFF"/>
              </w:rPr>
              <w:t xml:space="preserve">, </w:t>
            </w:r>
            <w:hyperlink r:id="rId24" w:tooltip="Fariz Mammadov" w:history="1">
              <w:r w:rsidR="0034091A" w:rsidRPr="00415905">
                <w:rPr>
                  <w:rFonts w:ascii="Times New Roman" w:hAnsi="Times New Roman" w:cs="Times New Roman"/>
                  <w:b/>
                  <w:sz w:val="20"/>
                  <w:szCs w:val="20"/>
                  <w:shd w:val="clear" w:color="auto" w:fill="FFFFFF"/>
                </w:rPr>
                <w:t>F.Mammadov</w:t>
              </w:r>
            </w:hyperlink>
            <w:r w:rsidR="0034091A" w:rsidRPr="00415905">
              <w:rPr>
                <w:rFonts w:ascii="Times New Roman" w:hAnsi="Times New Roman" w:cs="Times New Roman"/>
                <w:b/>
                <w:sz w:val="20"/>
                <w:szCs w:val="20"/>
                <w:shd w:val="clear" w:color="auto" w:fill="FFFFFF"/>
              </w:rPr>
              <w:t xml:space="preserve">, </w:t>
            </w:r>
            <w:hyperlink r:id="rId25" w:tooltip="Elmira Kasumova" w:history="1">
              <w:r w:rsidR="0034091A" w:rsidRPr="00415905">
                <w:rPr>
                  <w:rFonts w:ascii="Times New Roman" w:hAnsi="Times New Roman" w:cs="Times New Roman"/>
                  <w:b/>
                  <w:sz w:val="20"/>
                  <w:szCs w:val="20"/>
                  <w:shd w:val="clear" w:color="auto" w:fill="FFFFFF"/>
                </w:rPr>
                <w:t>E.Kasumova</w:t>
              </w:r>
            </w:hyperlink>
            <w:r w:rsidR="0034091A" w:rsidRPr="00415905">
              <w:rPr>
                <w:rStyle w:val="Hyperlink"/>
                <w:rFonts w:ascii="Times New Roman" w:hAnsi="Times New Roman" w:cs="Times New Roman"/>
                <w:color w:val="auto"/>
                <w:lang w:val="en-US"/>
              </w:rPr>
              <w:t xml:space="preserve"> </w:t>
            </w:r>
            <w:r w:rsidR="0034091A" w:rsidRPr="00415905">
              <w:rPr>
                <w:rFonts w:ascii="Times New Roman" w:hAnsi="Times New Roman" w:cs="Times New Roman"/>
                <w:sz w:val="20"/>
                <w:szCs w:val="20"/>
                <w:shd w:val="clear" w:color="auto" w:fill="FFFFFF"/>
              </w:rPr>
              <w:t xml:space="preserve">(2021) </w:t>
            </w:r>
            <w:r w:rsidR="00701A6E" w:rsidRPr="00CE7FCE">
              <w:rPr>
                <w:rFonts w:ascii="Times New Roman" w:hAnsi="Times New Roman" w:cs="Times New Roman"/>
                <w:sz w:val="20"/>
                <w:szCs w:val="20"/>
                <w:shd w:val="clear" w:color="auto" w:fill="FFFFFF"/>
              </w:rPr>
              <w:t xml:space="preserve">Piezomodulation of electrical conductivity in TlIn0.9Ga0.1Se2 single crystals </w:t>
            </w:r>
            <w:hyperlink r:id="rId26" w:history="1">
              <w:r w:rsidR="00701A6E" w:rsidRPr="00CE7FCE">
                <w:rPr>
                  <w:rFonts w:ascii="Times New Roman" w:hAnsi="Times New Roman" w:cs="Times New Roman"/>
                  <w:sz w:val="20"/>
                  <w:szCs w:val="20"/>
                  <w:shd w:val="clear" w:color="auto" w:fill="FFFFFF"/>
                </w:rPr>
                <w:t>International Journal of Modern Physics B</w:t>
              </w:r>
            </w:hyperlink>
            <w:r w:rsidR="00701A6E" w:rsidRPr="00CE7FCE">
              <w:rPr>
                <w:rFonts w:ascii="Times New Roman" w:hAnsi="Times New Roman" w:cs="Times New Roman"/>
                <w:sz w:val="20"/>
                <w:szCs w:val="20"/>
                <w:shd w:val="clear" w:color="auto" w:fill="FFFFFF"/>
              </w:rPr>
              <w:t xml:space="preserve">, </w:t>
            </w:r>
            <w:hyperlink r:id="rId27" w:history="1">
              <w:r w:rsidR="00701A6E" w:rsidRPr="00CE7FCE">
                <w:rPr>
                  <w:rFonts w:ascii="Times New Roman" w:hAnsi="Times New Roman" w:cs="Times New Roman"/>
                  <w:sz w:val="20"/>
                  <w:szCs w:val="20"/>
                  <w:shd w:val="clear" w:color="auto" w:fill="FFFFFF"/>
                </w:rPr>
                <w:t xml:space="preserve">2250102 </w:t>
              </w:r>
            </w:hyperlink>
            <w:r w:rsidR="00701A6E" w:rsidRPr="00CE7FCE">
              <w:rPr>
                <w:rFonts w:ascii="Times New Roman" w:hAnsi="Times New Roman" w:cs="Times New Roman"/>
                <w:sz w:val="20"/>
                <w:szCs w:val="20"/>
                <w:shd w:val="clear" w:color="auto" w:fill="FFFFFF"/>
              </w:rPr>
              <w:t>, 2022, № 18 / vol.36</w:t>
            </w:r>
          </w:p>
        </w:tc>
      </w:tr>
      <w:tr w:rsidR="00192415" w:rsidRPr="00483818" w:rsidTr="00240B8C">
        <w:trPr>
          <w:trHeight w:val="656"/>
        </w:trPr>
        <w:tc>
          <w:tcPr>
            <w:tcW w:w="409" w:type="dxa"/>
          </w:tcPr>
          <w:p w:rsidR="00192415" w:rsidRPr="00240B8C" w:rsidRDefault="00192415"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192415" w:rsidRPr="00415905" w:rsidRDefault="00701A6E" w:rsidP="00240B8C">
            <w:pPr>
              <w:pStyle w:val="ListParagraph"/>
              <w:ind w:left="0"/>
              <w:rPr>
                <w:rFonts w:ascii="Times New Roman" w:hAnsi="Times New Roman" w:cs="Times New Roman"/>
                <w:b/>
                <w:sz w:val="20"/>
                <w:szCs w:val="20"/>
                <w:shd w:val="clear" w:color="auto" w:fill="FFFFFF"/>
              </w:rPr>
            </w:pPr>
            <w:r w:rsidRPr="00F86C68">
              <w:rPr>
                <w:rFonts w:ascii="Times New Roman" w:hAnsi="Times New Roman" w:cs="Times New Roman"/>
                <w:b/>
                <w:sz w:val="20"/>
                <w:szCs w:val="20"/>
                <w:shd w:val="clear" w:color="auto" w:fill="FFFFFF"/>
              </w:rPr>
              <w:t>Mammadova G.N.</w:t>
            </w:r>
            <w:r w:rsidR="00415905" w:rsidRPr="00415905">
              <w:rPr>
                <w:rFonts w:ascii="Times New Roman" w:hAnsi="Times New Roman" w:cs="Times New Roman"/>
                <w:sz w:val="20"/>
                <w:szCs w:val="20"/>
                <w:shd w:val="clear" w:color="auto" w:fill="FFFFFF"/>
              </w:rPr>
              <w:t xml:space="preserve"> (2024)</w:t>
            </w:r>
            <w:r w:rsidRPr="00CE7FCE">
              <w:rPr>
                <w:rFonts w:ascii="Times New Roman" w:hAnsi="Times New Roman" w:cs="Times New Roman"/>
                <w:sz w:val="20"/>
                <w:szCs w:val="20"/>
                <w:shd w:val="clear" w:color="auto" w:fill="FFFFFF"/>
              </w:rPr>
              <w:t xml:space="preserve"> </w:t>
            </w:r>
            <w:r w:rsidR="00415905" w:rsidRPr="00CE7FCE">
              <w:rPr>
                <w:rFonts w:ascii="Times New Roman" w:hAnsi="Times New Roman" w:cs="Times New Roman"/>
                <w:sz w:val="20"/>
                <w:szCs w:val="20"/>
                <w:shd w:val="clear" w:color="auto" w:fill="FFFFFF"/>
              </w:rPr>
              <w:t>OPTICAL PROPERTIES OF TlInSe2 SİNGLE CRYSTALS THE THIRD INTERNATIONAL FORUM, Samarkand, Uzbekistan April 23-25, 2024, Academy of Sciences of the Republic of Uzbekistan Institute of Nuclear Physics of Uzbekistan Academy of Sciences Samarkand State University named after Sharof Rashidov Institute of Engineering Physics of Samarkand State University</w:t>
            </w:r>
          </w:p>
        </w:tc>
      </w:tr>
      <w:tr w:rsidR="006A2367" w:rsidRPr="00483818" w:rsidTr="00240B8C">
        <w:trPr>
          <w:trHeight w:val="656"/>
        </w:trPr>
        <w:tc>
          <w:tcPr>
            <w:tcW w:w="409" w:type="dxa"/>
          </w:tcPr>
          <w:p w:rsidR="006A2367" w:rsidRPr="00240B8C" w:rsidRDefault="006A236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6A2367" w:rsidRPr="006A2367" w:rsidRDefault="006A2367" w:rsidP="006A2367">
            <w:pPr>
              <w:rPr>
                <w:sz w:val="20"/>
                <w:szCs w:val="20"/>
                <w:lang w:val="en-US"/>
              </w:rPr>
            </w:pPr>
            <w:r w:rsidRPr="00A95FEF">
              <w:rPr>
                <w:rFonts w:ascii="Times New Roman" w:hAnsi="Times New Roman" w:cs="Times New Roman"/>
                <w:b/>
                <w:sz w:val="20"/>
                <w:szCs w:val="20"/>
                <w:shd w:val="clear" w:color="auto" w:fill="FFFFFF"/>
              </w:rPr>
              <w:t>G.N.Mammadova, T.K. Nurubeyli</w:t>
            </w:r>
            <w:r>
              <w:rPr>
                <w:sz w:val="20"/>
                <w:szCs w:val="20"/>
                <w:lang w:val="en-US"/>
              </w:rPr>
              <w:t xml:space="preserve"> </w:t>
            </w:r>
            <w:r w:rsidR="00A95FEF" w:rsidRPr="00A95FEF">
              <w:rPr>
                <w:rFonts w:ascii="Times New Roman" w:hAnsi="Times New Roman" w:cs="Times New Roman"/>
                <w:sz w:val="20"/>
                <w:szCs w:val="20"/>
                <w:shd w:val="clear" w:color="auto" w:fill="FFFFFF"/>
              </w:rPr>
              <w:t>(2024) Optical Properties of Tlinse2 Single Crystals INTERNATIONAL CONFERENCE 2024 2 nd May 2024, J. Electrical Systems 20-7s (2024): 2237-2243, https://journal.esrgroups.org/jes/article/view/3959</w:t>
            </w:r>
          </w:p>
        </w:tc>
      </w:tr>
      <w:tr w:rsidR="00AA1DC1" w:rsidRPr="00483818" w:rsidTr="00240B8C">
        <w:tc>
          <w:tcPr>
            <w:tcW w:w="8773" w:type="dxa"/>
            <w:gridSpan w:val="2"/>
          </w:tcPr>
          <w:p w:rsidR="00AA1DC1" w:rsidRPr="00240B8C" w:rsidRDefault="00AA1DC1" w:rsidP="00240B8C">
            <w:pPr>
              <w:pStyle w:val="ListParagraph"/>
              <w:ind w:left="19"/>
              <w:rPr>
                <w:rFonts w:ascii="Times New Roman" w:hAnsi="Times New Roman" w:cs="Times New Roman"/>
                <w:sz w:val="20"/>
                <w:szCs w:val="20"/>
              </w:rPr>
            </w:pPr>
            <w:r w:rsidRPr="00240B8C">
              <w:rPr>
                <w:rFonts w:ascii="Times New Roman" w:hAnsi="Times New Roman" w:cs="Times New Roman"/>
                <w:b/>
                <w:color w:val="C00000"/>
                <w:sz w:val="20"/>
                <w:szCs w:val="20"/>
              </w:rPr>
              <w:t>Digər indeksli jurnallardakı nəşrlər:</w:t>
            </w:r>
          </w:p>
        </w:tc>
      </w:tr>
      <w:tr w:rsidR="00A74857" w:rsidRPr="00483818" w:rsidTr="00240B8C">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E97B5C" w:rsidRPr="00E97B5C" w:rsidRDefault="00E97B5C" w:rsidP="00E97B5C">
            <w:pPr>
              <w:rPr>
                <w:rFonts w:ascii="Times New Roman" w:hAnsi="Times New Roman" w:cs="Times New Roman"/>
                <w:sz w:val="20"/>
                <w:szCs w:val="20"/>
                <w:shd w:val="clear" w:color="auto" w:fill="FFFFFF"/>
              </w:rPr>
            </w:pPr>
            <w:r w:rsidRPr="00E97B5C">
              <w:rPr>
                <w:rFonts w:ascii="Times New Roman" w:hAnsi="Times New Roman" w:cs="Times New Roman"/>
                <w:b/>
                <w:sz w:val="20"/>
                <w:szCs w:val="20"/>
                <w:shd w:val="clear" w:color="auto" w:fill="FFFFFF"/>
              </w:rPr>
              <w:t>E.М.Gojayev, S.О.Gulieva</w:t>
            </w:r>
            <w:r>
              <w:rPr>
                <w:rFonts w:ascii="Times New Roman" w:eastAsia="Times New Roman" w:hAnsi="Times New Roman" w:cs="Times New Roman"/>
                <w:color w:val="70AD47" w:themeColor="accent6"/>
              </w:rPr>
              <w:t xml:space="preserve"> </w:t>
            </w:r>
            <w:r w:rsidRPr="00E97B5C">
              <w:rPr>
                <w:rFonts w:ascii="Times New Roman" w:hAnsi="Times New Roman" w:cs="Times New Roman"/>
                <w:sz w:val="20"/>
                <w:szCs w:val="20"/>
                <w:shd w:val="clear" w:color="auto" w:fill="FFFFFF"/>
              </w:rPr>
              <w:t xml:space="preserve">The switching effect in single crystals        </w:t>
            </w:r>
          </w:p>
          <w:p w:rsidR="00A74857" w:rsidRPr="00E97B5C" w:rsidRDefault="00E97B5C" w:rsidP="00E97B5C">
            <w:pPr>
              <w:spacing w:line="276" w:lineRule="auto"/>
              <w:rPr>
                <w:rFonts w:ascii="Times New Roman" w:eastAsia="Times New Roman" w:hAnsi="Times New Roman" w:cs="Times New Roman"/>
                <w:color w:val="70AD47" w:themeColor="accent6"/>
              </w:rPr>
            </w:pPr>
            <w:r w:rsidRPr="00E97B5C">
              <w:rPr>
                <w:rFonts w:ascii="Times New Roman" w:hAnsi="Times New Roman" w:cs="Times New Roman"/>
                <w:sz w:val="20"/>
                <w:szCs w:val="20"/>
                <w:shd w:val="clear" w:color="auto" w:fill="FFFFFF"/>
              </w:rPr>
              <w:t>InGa1-xTlxTe2  American Scientific Journal , 2017, №17 / vol.1</w:t>
            </w:r>
          </w:p>
        </w:tc>
      </w:tr>
      <w:tr w:rsidR="00A74857" w:rsidRPr="00483818" w:rsidTr="00240B8C">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88481C" w:rsidRDefault="00E97B5C" w:rsidP="00AC5587">
            <w:pPr>
              <w:rPr>
                <w:rFonts w:ascii="Times New Roman" w:hAnsi="Times New Roman" w:cs="Times New Roman"/>
                <w:bCs/>
                <w:color w:val="70AD47" w:themeColor="accent6"/>
                <w:lang w:val="en-US"/>
              </w:rPr>
            </w:pPr>
            <w:r w:rsidRPr="00E97B5C">
              <w:rPr>
                <w:rFonts w:ascii="Times New Roman" w:hAnsi="Times New Roman" w:cs="Times New Roman"/>
                <w:b/>
                <w:sz w:val="20"/>
                <w:szCs w:val="20"/>
                <w:shd w:val="clear" w:color="auto" w:fill="FFFFFF"/>
              </w:rPr>
              <w:t xml:space="preserve">E.M.Gojaev, B.V.Aliyeva </w:t>
            </w:r>
            <w:r w:rsidRPr="0088481C">
              <w:rPr>
                <w:rFonts w:ascii="Times New Roman" w:hAnsi="Times New Roman" w:cs="Times New Roman"/>
                <w:sz w:val="20"/>
                <w:szCs w:val="20"/>
                <w:shd w:val="clear" w:color="auto" w:fill="FFFFFF"/>
              </w:rPr>
              <w:t>Switching effect with memory in  TlIn1-x GaxSe2, TlIn1-xCexSe2</w:t>
            </w:r>
            <w:r w:rsidR="0088481C" w:rsidRPr="0088481C">
              <w:rPr>
                <w:rFonts w:ascii="Times New Roman" w:hAnsi="Times New Roman" w:cs="Times New Roman"/>
                <w:sz w:val="20"/>
                <w:szCs w:val="20"/>
                <w:shd w:val="clear" w:color="auto" w:fill="FFFFFF"/>
              </w:rPr>
              <w:t xml:space="preserve"> crystals (C) Global Journal of Engineering Science and Researches  ,2018, № 12 / vol.57</w:t>
            </w:r>
          </w:p>
        </w:tc>
      </w:tr>
      <w:tr w:rsidR="00A74857" w:rsidRPr="00483818" w:rsidTr="00240B8C">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88481C" w:rsidRDefault="0088481C" w:rsidP="0088481C">
            <w:pPr>
              <w:rPr>
                <w:rFonts w:ascii="Times New Roman" w:eastAsia="Times New Roman" w:hAnsi="Times New Roman" w:cs="Times New Roman"/>
                <w:color w:val="70AD47" w:themeColor="accent6"/>
                <w:lang w:val="en-US"/>
              </w:rPr>
            </w:pPr>
            <w:r w:rsidRPr="0088481C">
              <w:rPr>
                <w:rFonts w:ascii="Times New Roman" w:hAnsi="Times New Roman" w:cs="Times New Roman"/>
                <w:b/>
                <w:sz w:val="20"/>
                <w:szCs w:val="20"/>
                <w:shd w:val="clear" w:color="auto" w:fill="FFFFFF"/>
              </w:rPr>
              <w:t>E.M.Qocayev, S.S.Osmanova, Ş.M. Mehdiyeva, S.H.Cabbarov</w:t>
            </w:r>
            <w:r>
              <w:rPr>
                <w:rFonts w:ascii="Times New Roman" w:hAnsi="Times New Roman" w:cs="Times New Roman"/>
                <w:color w:val="70AD47" w:themeColor="accent6"/>
              </w:rPr>
              <w:t xml:space="preserve"> </w:t>
            </w:r>
            <w:r w:rsidRPr="0088481C">
              <w:rPr>
                <w:rFonts w:ascii="Times New Roman" w:hAnsi="Times New Roman" w:cs="Times New Roman"/>
                <w:sz w:val="20"/>
                <w:szCs w:val="20"/>
                <w:shd w:val="clear" w:color="auto" w:fill="FFFFFF"/>
              </w:rPr>
              <w:t>The investigation of the acousto-photovoltaic effect in single crystals TlIn1−xGaxSe2 International Journal of Modern Physics B , 2021, №1 / vol. 35</w:t>
            </w:r>
          </w:p>
        </w:tc>
      </w:tr>
      <w:tr w:rsidR="00871443" w:rsidRPr="00483818" w:rsidTr="00240B8C">
        <w:tc>
          <w:tcPr>
            <w:tcW w:w="409" w:type="dxa"/>
          </w:tcPr>
          <w:p w:rsidR="00871443" w:rsidRPr="00240B8C" w:rsidRDefault="00871443"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871443" w:rsidRPr="0072396A" w:rsidRDefault="0088481C" w:rsidP="00174EB8">
            <w:pPr>
              <w:autoSpaceDE w:val="0"/>
              <w:autoSpaceDN w:val="0"/>
              <w:adjustRightInd w:val="0"/>
              <w:jc w:val="both"/>
              <w:rPr>
                <w:rFonts w:ascii="Times New Roman" w:hAnsi="Times New Roman" w:cs="Times New Roman"/>
                <w:sz w:val="20"/>
                <w:szCs w:val="20"/>
                <w:shd w:val="clear" w:color="auto" w:fill="FFFFFF"/>
              </w:rPr>
            </w:pPr>
            <w:r w:rsidRPr="00A95FEF">
              <w:rPr>
                <w:rFonts w:ascii="Times New Roman" w:hAnsi="Times New Roman" w:cs="Times New Roman"/>
                <w:b/>
                <w:sz w:val="20"/>
                <w:szCs w:val="20"/>
                <w:shd w:val="clear" w:color="auto" w:fill="FFFFFF"/>
              </w:rPr>
              <w:t>G.N.Mammadova</w:t>
            </w:r>
            <w:r>
              <w:rPr>
                <w:rFonts w:ascii="Times New Roman" w:hAnsi="Times New Roman" w:cs="Times New Roman"/>
                <w:b/>
                <w:sz w:val="20"/>
                <w:szCs w:val="20"/>
                <w:shd w:val="clear" w:color="auto" w:fill="FFFFFF"/>
              </w:rPr>
              <w:t xml:space="preserve"> </w:t>
            </w:r>
            <w:r w:rsidR="0072396A" w:rsidRPr="0072396A">
              <w:rPr>
                <w:rFonts w:ascii="Times New Roman" w:hAnsi="Times New Roman" w:cs="Times New Roman"/>
                <w:sz w:val="20"/>
                <w:szCs w:val="20"/>
                <w:shd w:val="clear" w:color="auto" w:fill="FFFFFF"/>
              </w:rPr>
              <w:t>Исследование электропроводности тройных соединений TlInSe2 и TlInTe2 в сильных электрических полях Journal of  Baku Engineering University, Baku, Azerbaijan, 2021, №1 / vol. 5</w:t>
            </w:r>
          </w:p>
        </w:tc>
      </w:tr>
      <w:tr w:rsidR="00240B8C" w:rsidRPr="00483818" w:rsidTr="0072396A">
        <w:trPr>
          <w:trHeight w:val="422"/>
        </w:trPr>
        <w:tc>
          <w:tcPr>
            <w:tcW w:w="409" w:type="dxa"/>
          </w:tcPr>
          <w:p w:rsidR="00240B8C" w:rsidRPr="00240B8C" w:rsidRDefault="00240B8C"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240B8C" w:rsidRPr="00174EB8" w:rsidRDefault="0072396A" w:rsidP="0072396A">
            <w:pPr>
              <w:rPr>
                <w:rFonts w:ascii="Times New Roman" w:eastAsia="Times New Roman" w:hAnsi="Times New Roman" w:cs="Times New Roman"/>
                <w:color w:val="70AD47" w:themeColor="accent6"/>
              </w:rPr>
            </w:pPr>
            <w:r w:rsidRPr="0072396A">
              <w:rPr>
                <w:rFonts w:ascii="Times New Roman" w:hAnsi="Times New Roman" w:cs="Times New Roman"/>
                <w:b/>
                <w:sz w:val="20"/>
                <w:szCs w:val="20"/>
                <w:shd w:val="clear" w:color="auto" w:fill="FFFFFF"/>
              </w:rPr>
              <w:t xml:space="preserve">E.M. Gojaev </w:t>
            </w:r>
            <w:r w:rsidRPr="0072396A">
              <w:rPr>
                <w:rFonts w:ascii="Times New Roman" w:hAnsi="Times New Roman" w:cs="Times New Roman"/>
                <w:sz w:val="20"/>
                <w:szCs w:val="20"/>
                <w:shd w:val="clear" w:color="auto" w:fill="FFFFFF"/>
              </w:rPr>
              <w:t>Tensoresistive properties of single crystals TlIn1−xGaxSe2 International Journal of Modern Physics B ,  2021, № 19/ vol. 35</w:t>
            </w:r>
          </w:p>
        </w:tc>
      </w:tr>
      <w:tr w:rsidR="00635DB1" w:rsidRPr="00483818" w:rsidTr="00240B8C">
        <w:trPr>
          <w:trHeight w:val="791"/>
        </w:trPr>
        <w:tc>
          <w:tcPr>
            <w:tcW w:w="409" w:type="dxa"/>
          </w:tcPr>
          <w:p w:rsidR="00635DB1" w:rsidRPr="00240B8C" w:rsidRDefault="00635DB1"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635DB1" w:rsidRPr="00465031" w:rsidRDefault="0072396A" w:rsidP="00174EB8">
            <w:pPr>
              <w:autoSpaceDE w:val="0"/>
              <w:autoSpaceDN w:val="0"/>
              <w:adjustRightInd w:val="0"/>
              <w:jc w:val="both"/>
              <w:rPr>
                <w:rFonts w:ascii="Times New Roman" w:hAnsi="Times New Roman" w:cs="Times New Roman"/>
                <w:b/>
                <w:sz w:val="20"/>
                <w:szCs w:val="20"/>
                <w:shd w:val="clear" w:color="auto" w:fill="FFFFFF"/>
              </w:rPr>
            </w:pPr>
            <w:r w:rsidRPr="00A95FEF">
              <w:rPr>
                <w:rFonts w:ascii="Times New Roman" w:hAnsi="Times New Roman" w:cs="Times New Roman"/>
                <w:b/>
                <w:sz w:val="20"/>
                <w:szCs w:val="20"/>
                <w:shd w:val="clear" w:color="auto" w:fill="FFFFFF"/>
              </w:rPr>
              <w:t>G.N.Mammadova</w:t>
            </w:r>
            <w:r>
              <w:rPr>
                <w:rFonts w:ascii="Times New Roman" w:hAnsi="Times New Roman" w:cs="Times New Roman"/>
                <w:b/>
                <w:sz w:val="20"/>
                <w:szCs w:val="20"/>
                <w:shd w:val="clear" w:color="auto" w:fill="FFFFFF"/>
              </w:rPr>
              <w:t xml:space="preserve"> </w:t>
            </w:r>
            <w:r w:rsidRPr="00F77BA8">
              <w:rPr>
                <w:rFonts w:ascii="Times New Roman" w:hAnsi="Times New Roman" w:cs="Times New Roman"/>
                <w:sz w:val="20"/>
                <w:szCs w:val="20"/>
                <w:shd w:val="clear" w:color="auto" w:fill="FFFFFF"/>
              </w:rPr>
              <w:t>Raman scattering spectrum in АIIIBVI type compounds Proceedings of the13thInternational Scientific and Practical Conference «Scientific Research in XXI Century», Ottawa, Canada, december 6-8, 2022, № 135</w:t>
            </w:r>
          </w:p>
        </w:tc>
      </w:tr>
      <w:tr w:rsidR="00A74857" w:rsidRPr="00483818" w:rsidTr="00240B8C">
        <w:tc>
          <w:tcPr>
            <w:tcW w:w="8773" w:type="dxa"/>
            <w:gridSpan w:val="2"/>
          </w:tcPr>
          <w:p w:rsidR="00A74857" w:rsidRPr="00240B8C" w:rsidRDefault="00A74857" w:rsidP="00240B8C">
            <w:pPr>
              <w:pStyle w:val="ListParagraph"/>
              <w:ind w:left="19"/>
              <w:rPr>
                <w:rFonts w:ascii="Times New Roman" w:hAnsi="Times New Roman" w:cs="Times New Roman"/>
                <w:b/>
                <w:sz w:val="20"/>
                <w:szCs w:val="20"/>
              </w:rPr>
            </w:pPr>
            <w:r w:rsidRPr="00240B8C">
              <w:rPr>
                <w:rFonts w:ascii="Times New Roman" w:hAnsi="Times New Roman" w:cs="Times New Roman"/>
                <w:b/>
                <w:color w:val="C00000"/>
                <w:sz w:val="20"/>
                <w:szCs w:val="20"/>
              </w:rPr>
              <w:t>Respublika jurnallarındakı nəşrlər:</w:t>
            </w:r>
          </w:p>
        </w:tc>
      </w:tr>
      <w:tr w:rsidR="00E7042E" w:rsidRPr="00483818" w:rsidTr="00240B8C">
        <w:tc>
          <w:tcPr>
            <w:tcW w:w="409" w:type="dxa"/>
          </w:tcPr>
          <w:p w:rsidR="00E7042E" w:rsidRPr="00240B8C" w:rsidRDefault="00E7042E" w:rsidP="00E7042E">
            <w:pPr>
              <w:pStyle w:val="ListParagraph"/>
              <w:numPr>
                <w:ilvl w:val="0"/>
                <w:numId w:val="7"/>
              </w:numPr>
              <w:ind w:left="19" w:hanging="1"/>
              <w:jc w:val="center"/>
              <w:rPr>
                <w:rFonts w:ascii="Times New Roman" w:hAnsi="Times New Roman" w:cs="Times New Roman"/>
                <w:sz w:val="20"/>
                <w:szCs w:val="20"/>
              </w:rPr>
            </w:pPr>
          </w:p>
        </w:tc>
        <w:tc>
          <w:tcPr>
            <w:tcW w:w="8364" w:type="dxa"/>
          </w:tcPr>
          <w:p w:rsidR="00E7042E" w:rsidRPr="00ED769E" w:rsidRDefault="00E7042E" w:rsidP="00E7042E">
            <w:pPr>
              <w:rPr>
                <w:rFonts w:ascii="Times New Roman" w:hAnsi="Times New Roman" w:cs="Times New Roman"/>
                <w:color w:val="70AD47" w:themeColor="accent6"/>
                <w:sz w:val="24"/>
                <w:szCs w:val="24"/>
              </w:rPr>
            </w:pPr>
            <w:r w:rsidRPr="00FA4931">
              <w:rPr>
                <w:rFonts w:ascii="Times New Roman" w:hAnsi="Times New Roman" w:cs="Times New Roman"/>
                <w:b/>
                <w:sz w:val="20"/>
                <w:szCs w:val="20"/>
                <w:shd w:val="clear" w:color="auto" w:fill="FFFFFF"/>
              </w:rPr>
              <w:t>K.Əliyev, S.Allahverdiyev, G.Məmmdov</w:t>
            </w:r>
            <w:r>
              <w:rPr>
                <w:rFonts w:ascii="Times New Roman" w:hAnsi="Times New Roman" w:cs="Times New Roman"/>
                <w:b/>
                <w:sz w:val="20"/>
                <w:szCs w:val="20"/>
                <w:shd w:val="clear" w:color="auto" w:fill="FFFFFF"/>
              </w:rPr>
              <w:t xml:space="preserve"> </w:t>
            </w:r>
            <w:r w:rsidRPr="00477E3F">
              <w:rPr>
                <w:rFonts w:ascii="Times New Roman" w:hAnsi="Times New Roman" w:cs="Times New Roman"/>
                <w:sz w:val="20"/>
                <w:szCs w:val="20"/>
                <w:shd w:val="clear" w:color="auto" w:fill="FFFFFF"/>
              </w:rPr>
              <w:t>(2015)</w:t>
            </w:r>
            <w:r>
              <w:rPr>
                <w:rFonts w:ascii="Times New Roman" w:hAnsi="Times New Roman" w:cs="Times New Roman"/>
                <w:sz w:val="20"/>
                <w:szCs w:val="20"/>
                <w:shd w:val="clear" w:color="auto" w:fill="FFFFFF"/>
              </w:rPr>
              <w:t xml:space="preserve"> </w:t>
            </w:r>
            <w:r w:rsidRPr="0038191C">
              <w:rPr>
                <w:rFonts w:ascii="Times New Roman" w:hAnsi="Times New Roman" w:cs="Times New Roman"/>
              </w:rPr>
              <w:t>Materialların fiziki və kimyəvi xassələri asıllıq Naxçıvan Müəllimələr İnistitunun Xəbərləri Cild:№4 2015</w:t>
            </w:r>
          </w:p>
        </w:tc>
      </w:tr>
      <w:tr w:rsidR="00E7042E" w:rsidRPr="00483818" w:rsidTr="00240B8C">
        <w:tc>
          <w:tcPr>
            <w:tcW w:w="409" w:type="dxa"/>
          </w:tcPr>
          <w:p w:rsidR="00E7042E" w:rsidRPr="00240B8C" w:rsidRDefault="00E7042E" w:rsidP="00E7042E">
            <w:pPr>
              <w:pStyle w:val="ListParagraph"/>
              <w:numPr>
                <w:ilvl w:val="0"/>
                <w:numId w:val="7"/>
              </w:numPr>
              <w:ind w:left="19" w:hanging="1"/>
              <w:jc w:val="center"/>
              <w:rPr>
                <w:rFonts w:ascii="Times New Roman" w:hAnsi="Times New Roman" w:cs="Times New Roman"/>
                <w:sz w:val="20"/>
                <w:szCs w:val="20"/>
              </w:rPr>
            </w:pPr>
          </w:p>
        </w:tc>
        <w:tc>
          <w:tcPr>
            <w:tcW w:w="8364" w:type="dxa"/>
          </w:tcPr>
          <w:p w:rsidR="00E7042E" w:rsidRPr="0038191C" w:rsidRDefault="00E7042E" w:rsidP="00E7042E">
            <w:pPr>
              <w:rPr>
                <w:rFonts w:ascii="Times New Roman" w:hAnsi="Times New Roman" w:cs="Times New Roman"/>
                <w:sz w:val="20"/>
                <w:szCs w:val="20"/>
                <w:shd w:val="clear" w:color="auto" w:fill="FFFFFF"/>
              </w:rPr>
            </w:pPr>
            <w:r w:rsidRPr="0038191C">
              <w:rPr>
                <w:rFonts w:ascii="Times New Roman" w:hAnsi="Times New Roman" w:cs="Times New Roman"/>
                <w:b/>
                <w:sz w:val="20"/>
                <w:szCs w:val="20"/>
                <w:shd w:val="clear" w:color="auto" w:fill="FFFFFF"/>
              </w:rPr>
              <w:t>Ş.K.Kazımov, B.T.Hacıyeva, G.N.Məmmədova</w:t>
            </w:r>
            <w:r>
              <w:rPr>
                <w:rFonts w:ascii="Times New Roman" w:hAnsi="Times New Roman" w:cs="Times New Roman"/>
                <w:color w:val="70AD47" w:themeColor="accent6"/>
                <w:sz w:val="24"/>
                <w:szCs w:val="24"/>
              </w:rPr>
              <w:t xml:space="preserve"> </w:t>
            </w:r>
            <w:r w:rsidRPr="0038191C">
              <w:rPr>
                <w:rFonts w:ascii="Times New Roman" w:hAnsi="Times New Roman" w:cs="Times New Roman"/>
                <w:sz w:val="20"/>
                <w:szCs w:val="20"/>
                <w:shd w:val="clear" w:color="auto" w:fill="FFFFFF"/>
              </w:rPr>
              <w:t>(2017) Nekotorıe osobennosti strukturnıx prevraşeniy b kristallam xalıkoqenidax cepebra Elmi əsarlər Fizika – riyaziyyat və texnika elimləri seriyası.Naxçıvan, NDU, “Qeyrət”-2017 №4 (85)</w:t>
            </w:r>
          </w:p>
        </w:tc>
      </w:tr>
      <w:tr w:rsidR="00E7042E" w:rsidRPr="00483818" w:rsidTr="00240B8C">
        <w:tc>
          <w:tcPr>
            <w:tcW w:w="409" w:type="dxa"/>
          </w:tcPr>
          <w:p w:rsidR="00E7042E" w:rsidRPr="00240B8C" w:rsidRDefault="00E7042E" w:rsidP="00E7042E">
            <w:pPr>
              <w:pStyle w:val="ListParagraph"/>
              <w:numPr>
                <w:ilvl w:val="0"/>
                <w:numId w:val="7"/>
              </w:numPr>
              <w:ind w:left="19" w:hanging="1"/>
              <w:jc w:val="center"/>
              <w:rPr>
                <w:rFonts w:ascii="Times New Roman" w:hAnsi="Times New Roman" w:cs="Times New Roman"/>
                <w:sz w:val="20"/>
                <w:szCs w:val="20"/>
              </w:rPr>
            </w:pPr>
          </w:p>
        </w:tc>
        <w:tc>
          <w:tcPr>
            <w:tcW w:w="8364" w:type="dxa"/>
          </w:tcPr>
          <w:p w:rsidR="00E7042E" w:rsidRPr="00240B8C" w:rsidRDefault="00E7042E" w:rsidP="00E7042E">
            <w:pPr>
              <w:pStyle w:val="ListParagraph"/>
              <w:ind w:left="0"/>
              <w:rPr>
                <w:rFonts w:ascii="Times New Roman" w:hAnsi="Times New Roman" w:cs="Times New Roman"/>
                <w:sz w:val="20"/>
                <w:szCs w:val="20"/>
              </w:rPr>
            </w:pPr>
            <w:r w:rsidRPr="00174EB8">
              <w:rPr>
                <w:rFonts w:ascii="Times New Roman" w:hAnsi="Times New Roman" w:cs="Times New Roman"/>
                <w:b/>
                <w:sz w:val="20"/>
                <w:szCs w:val="20"/>
                <w:shd w:val="clear" w:color="auto" w:fill="FFFFFF"/>
              </w:rPr>
              <w:t>E.M.Qocayev</w:t>
            </w:r>
            <w:r>
              <w:rPr>
                <w:rFonts w:ascii="Times New Roman" w:eastAsia="Times New Roman" w:hAnsi="Times New Roman" w:cs="Times New Roman"/>
                <w:color w:val="70AD47" w:themeColor="accent6"/>
              </w:rPr>
              <w:t xml:space="preserve"> </w:t>
            </w:r>
            <w:r w:rsidRPr="00174EB8">
              <w:rPr>
                <w:rFonts w:ascii="Times New Roman" w:hAnsi="Times New Roman" w:cs="Times New Roman"/>
                <w:sz w:val="20"/>
                <w:szCs w:val="20"/>
                <w:shd w:val="clear" w:color="auto" w:fill="FFFFFF"/>
              </w:rPr>
              <w:t>(2018) TlIn1-xGaxSe2 kristallarının rentgenofaza analizi və elektrik xassələri AMEA-nın Fizika İnstitutu  Elmi əsərlər, Fundamental elmlər, Elmi-texniki jurnal, Bakı , 2018, №2</w:t>
            </w:r>
          </w:p>
        </w:tc>
      </w:tr>
      <w:tr w:rsidR="00E7042E" w:rsidRPr="00483818" w:rsidTr="00240B8C">
        <w:tc>
          <w:tcPr>
            <w:tcW w:w="409" w:type="dxa"/>
          </w:tcPr>
          <w:p w:rsidR="00E7042E" w:rsidRPr="00240B8C" w:rsidRDefault="00E7042E" w:rsidP="00E7042E">
            <w:pPr>
              <w:pStyle w:val="ListParagraph"/>
              <w:numPr>
                <w:ilvl w:val="0"/>
                <w:numId w:val="7"/>
              </w:numPr>
              <w:ind w:left="19" w:hanging="1"/>
              <w:jc w:val="center"/>
              <w:rPr>
                <w:rFonts w:ascii="Times New Roman" w:hAnsi="Times New Roman" w:cs="Times New Roman"/>
                <w:sz w:val="20"/>
                <w:szCs w:val="20"/>
              </w:rPr>
            </w:pPr>
          </w:p>
        </w:tc>
        <w:tc>
          <w:tcPr>
            <w:tcW w:w="8364" w:type="dxa"/>
          </w:tcPr>
          <w:p w:rsidR="00E7042E" w:rsidRPr="00174EB8" w:rsidRDefault="00E7042E" w:rsidP="00E7042E">
            <w:pPr>
              <w:autoSpaceDE w:val="0"/>
              <w:autoSpaceDN w:val="0"/>
              <w:adjustRightInd w:val="0"/>
              <w:jc w:val="both"/>
              <w:rPr>
                <w:rFonts w:ascii="Times New Roman" w:hAnsi="Times New Roman" w:cs="Times New Roman"/>
                <w:sz w:val="20"/>
                <w:szCs w:val="20"/>
                <w:shd w:val="clear" w:color="auto" w:fill="FFFFFF"/>
              </w:rPr>
            </w:pPr>
            <w:r w:rsidRPr="00174EB8">
              <w:rPr>
                <w:rFonts w:ascii="Times New Roman" w:hAnsi="Times New Roman" w:cs="Times New Roman"/>
                <w:b/>
                <w:sz w:val="20"/>
                <w:szCs w:val="20"/>
                <w:shd w:val="clear" w:color="auto" w:fill="FFFFFF"/>
              </w:rPr>
              <w:t>P.F.Əliyeva</w:t>
            </w:r>
            <w:r>
              <w:rPr>
                <w:rFonts w:ascii="Times New Roman" w:eastAsia="Times New Roman" w:hAnsi="Times New Roman" w:cs="Times New Roman"/>
                <w:color w:val="70AD47" w:themeColor="accent6"/>
              </w:rPr>
              <w:t xml:space="preserve"> </w:t>
            </w:r>
            <w:r w:rsidRPr="00174EB8">
              <w:rPr>
                <w:rFonts w:ascii="Times New Roman" w:hAnsi="Times New Roman" w:cs="Times New Roman"/>
                <w:sz w:val="20"/>
                <w:szCs w:val="20"/>
                <w:shd w:val="clear" w:color="auto" w:fill="FFFFFF"/>
              </w:rPr>
              <w:t>(2018)</w:t>
            </w:r>
            <w:r>
              <w:rPr>
                <w:rFonts w:ascii="Times New Roman" w:hAnsi="Times New Roman" w:cs="Times New Roman"/>
                <w:sz w:val="20"/>
                <w:szCs w:val="20"/>
                <w:shd w:val="clear" w:color="auto" w:fill="FFFFFF"/>
              </w:rPr>
              <w:t xml:space="preserve"> </w:t>
            </w:r>
            <w:r w:rsidRPr="00174EB8">
              <w:rPr>
                <w:rFonts w:ascii="Times New Roman" w:hAnsi="Times New Roman" w:cs="Times New Roman"/>
                <w:sz w:val="20"/>
                <w:szCs w:val="20"/>
                <w:shd w:val="clear" w:color="auto" w:fill="FFFFFF"/>
              </w:rPr>
              <w:t>TlIn1-xGaxSe2(Te2) bərk məhlullarının  monokristallarının yetişdirilməsi və  rentgenofaza analizi AzTU, Elmi əsərlər, Fundamental elmlər, Elmi-texniki jurnal,  Bakı, 2018, №4</w:t>
            </w:r>
          </w:p>
        </w:tc>
      </w:tr>
      <w:tr w:rsidR="00E7042E" w:rsidRPr="00483818" w:rsidTr="00240B8C">
        <w:tc>
          <w:tcPr>
            <w:tcW w:w="409" w:type="dxa"/>
          </w:tcPr>
          <w:p w:rsidR="00E7042E" w:rsidRPr="00240B8C" w:rsidRDefault="00E7042E" w:rsidP="00E7042E">
            <w:pPr>
              <w:pStyle w:val="ListParagraph"/>
              <w:numPr>
                <w:ilvl w:val="0"/>
                <w:numId w:val="7"/>
              </w:numPr>
              <w:ind w:left="19" w:hanging="1"/>
              <w:jc w:val="center"/>
              <w:rPr>
                <w:rFonts w:ascii="Times New Roman" w:hAnsi="Times New Roman" w:cs="Times New Roman"/>
                <w:sz w:val="20"/>
                <w:szCs w:val="20"/>
              </w:rPr>
            </w:pPr>
          </w:p>
        </w:tc>
        <w:tc>
          <w:tcPr>
            <w:tcW w:w="8364" w:type="dxa"/>
          </w:tcPr>
          <w:p w:rsidR="00E7042E" w:rsidRPr="00174EB8" w:rsidRDefault="00E7042E" w:rsidP="00E7042E">
            <w:pPr>
              <w:autoSpaceDE w:val="0"/>
              <w:autoSpaceDN w:val="0"/>
              <w:adjustRightInd w:val="0"/>
              <w:jc w:val="both"/>
              <w:rPr>
                <w:rFonts w:ascii="Times New Roman" w:eastAsia="Times New Roman" w:hAnsi="Times New Roman" w:cs="Times New Roman"/>
                <w:color w:val="70AD47" w:themeColor="accent6"/>
              </w:rPr>
            </w:pPr>
            <w:r w:rsidRPr="00174EB8">
              <w:rPr>
                <w:rFonts w:ascii="Times New Roman" w:hAnsi="Times New Roman" w:cs="Times New Roman"/>
                <w:b/>
                <w:sz w:val="20"/>
                <w:szCs w:val="20"/>
                <w:shd w:val="clear" w:color="auto" w:fill="FFFFFF"/>
              </w:rPr>
              <w:t>E.M.Qocayev, A.M.Ramazanzadə</w:t>
            </w:r>
            <w:r>
              <w:rPr>
                <w:rFonts w:ascii="Times New Roman" w:hAnsi="Times New Roman" w:cs="Times New Roman"/>
                <w:b/>
                <w:sz w:val="20"/>
                <w:szCs w:val="20"/>
                <w:shd w:val="clear" w:color="auto" w:fill="FFFFFF"/>
              </w:rPr>
              <w:t xml:space="preserve"> </w:t>
            </w:r>
            <w:r w:rsidRPr="00635DB1">
              <w:rPr>
                <w:rFonts w:ascii="Times New Roman" w:hAnsi="Times New Roman" w:cs="Times New Roman"/>
                <w:sz w:val="20"/>
                <w:szCs w:val="20"/>
                <w:shd w:val="clear" w:color="auto" w:fill="FFFFFF"/>
              </w:rPr>
              <w:t>(2018)</w:t>
            </w:r>
            <w:r>
              <w:rPr>
                <w:rFonts w:ascii="Times New Roman" w:hAnsi="Times New Roman" w:cs="Times New Roman"/>
                <w:sz w:val="20"/>
                <w:szCs w:val="20"/>
                <w:shd w:val="clear" w:color="auto" w:fill="FFFFFF"/>
              </w:rPr>
              <w:t xml:space="preserve"> </w:t>
            </w:r>
            <w:r w:rsidRPr="00635DB1">
              <w:rPr>
                <w:rFonts w:ascii="Times New Roman" w:hAnsi="Times New Roman" w:cs="Times New Roman"/>
                <w:sz w:val="20"/>
                <w:szCs w:val="20"/>
                <w:shd w:val="clear" w:color="auto" w:fill="FFFFFF"/>
              </w:rPr>
              <w:t>Рентгенофазовый анализ и электронная структура соединения InGaTe2  Elmi məcmuələr, “Azərbaycan hava yolları”, QSC, Milli aviasiya akademiyası, Bakı, 2018, №4 / cild 20</w:t>
            </w:r>
          </w:p>
        </w:tc>
      </w:tr>
      <w:tr w:rsidR="00E7042E" w:rsidRPr="00483818" w:rsidTr="00240B8C">
        <w:tc>
          <w:tcPr>
            <w:tcW w:w="409" w:type="dxa"/>
          </w:tcPr>
          <w:p w:rsidR="00E7042E" w:rsidRPr="00240B8C" w:rsidRDefault="00E7042E" w:rsidP="00E7042E">
            <w:pPr>
              <w:pStyle w:val="ListParagraph"/>
              <w:numPr>
                <w:ilvl w:val="0"/>
                <w:numId w:val="7"/>
              </w:numPr>
              <w:ind w:left="19" w:hanging="1"/>
              <w:jc w:val="center"/>
              <w:rPr>
                <w:rFonts w:ascii="Times New Roman" w:hAnsi="Times New Roman" w:cs="Times New Roman"/>
                <w:sz w:val="20"/>
                <w:szCs w:val="20"/>
              </w:rPr>
            </w:pPr>
          </w:p>
        </w:tc>
        <w:tc>
          <w:tcPr>
            <w:tcW w:w="8364" w:type="dxa"/>
          </w:tcPr>
          <w:p w:rsidR="00E7042E" w:rsidRPr="00465031" w:rsidRDefault="00E7042E" w:rsidP="00E7042E">
            <w:pPr>
              <w:autoSpaceDE w:val="0"/>
              <w:autoSpaceDN w:val="0"/>
              <w:adjustRightInd w:val="0"/>
              <w:jc w:val="both"/>
              <w:rPr>
                <w:rFonts w:ascii="Times New Roman" w:hAnsi="Times New Roman" w:cs="Times New Roman"/>
                <w:b/>
                <w:sz w:val="20"/>
                <w:szCs w:val="20"/>
                <w:shd w:val="clear" w:color="auto" w:fill="FFFFFF"/>
              </w:rPr>
            </w:pPr>
            <w:r w:rsidRPr="00F86C68">
              <w:rPr>
                <w:rFonts w:ascii="Times New Roman" w:hAnsi="Times New Roman" w:cs="Times New Roman"/>
                <w:b/>
                <w:sz w:val="20"/>
                <w:szCs w:val="20"/>
                <w:shd w:val="clear" w:color="auto" w:fill="FFFFFF"/>
              </w:rPr>
              <w:t>Mammadova G.N.</w:t>
            </w:r>
            <w:r>
              <w:rPr>
                <w:rFonts w:ascii="Times New Roman" w:hAnsi="Times New Roman" w:cs="Times New Roman"/>
                <w:b/>
                <w:sz w:val="20"/>
                <w:szCs w:val="20"/>
                <w:shd w:val="clear" w:color="auto" w:fill="FFFFFF"/>
              </w:rPr>
              <w:t xml:space="preserve"> </w:t>
            </w:r>
            <w:r w:rsidRPr="00F86C68">
              <w:rPr>
                <w:rFonts w:ascii="Times New Roman" w:hAnsi="Times New Roman" w:cs="Times New Roman"/>
                <w:sz w:val="20"/>
                <w:szCs w:val="20"/>
                <w:shd w:val="clear" w:color="auto" w:fill="FFFFFF"/>
              </w:rPr>
              <w:t>(2021)</w:t>
            </w:r>
            <w:r>
              <w:rPr>
                <w:rFonts w:ascii="Times New Roman" w:hAnsi="Times New Roman" w:cs="Times New Roman"/>
                <w:sz w:val="20"/>
                <w:szCs w:val="20"/>
                <w:shd w:val="clear" w:color="auto" w:fill="FFFFFF"/>
              </w:rPr>
              <w:t xml:space="preserve"> </w:t>
            </w:r>
            <w:r w:rsidRPr="00465031">
              <w:rPr>
                <w:rFonts w:ascii="Times New Roman" w:hAnsi="Times New Roman" w:cs="Times New Roman"/>
                <w:sz w:val="20"/>
                <w:szCs w:val="20"/>
                <w:shd w:val="clear" w:color="auto" w:fill="FFFFFF"/>
              </w:rPr>
              <w:t>Исследование электропроводности тройных соединений TlInSe2 и TlInTe2 в сильных электрических полях Journal of  Baku Engineering University, Baku, Azerbaijan, 2021, №1 / vol. 5</w:t>
            </w:r>
          </w:p>
        </w:tc>
      </w:tr>
      <w:tr w:rsidR="00E7042E" w:rsidRPr="00483818" w:rsidTr="00240B8C">
        <w:tc>
          <w:tcPr>
            <w:tcW w:w="409" w:type="dxa"/>
          </w:tcPr>
          <w:p w:rsidR="00E7042E" w:rsidRPr="00240B8C" w:rsidRDefault="00E7042E" w:rsidP="00E7042E">
            <w:pPr>
              <w:pStyle w:val="ListParagraph"/>
              <w:numPr>
                <w:ilvl w:val="0"/>
                <w:numId w:val="7"/>
              </w:numPr>
              <w:ind w:left="19" w:hanging="1"/>
              <w:jc w:val="center"/>
              <w:rPr>
                <w:rFonts w:ascii="Times New Roman" w:hAnsi="Times New Roman" w:cs="Times New Roman"/>
                <w:sz w:val="20"/>
                <w:szCs w:val="20"/>
              </w:rPr>
            </w:pPr>
          </w:p>
        </w:tc>
        <w:tc>
          <w:tcPr>
            <w:tcW w:w="8364" w:type="dxa"/>
          </w:tcPr>
          <w:p w:rsidR="00E7042E" w:rsidRPr="001119E8" w:rsidRDefault="00E7042E" w:rsidP="00E7042E">
            <w:pPr>
              <w:rPr>
                <w:rFonts w:ascii="Times New Roman" w:hAnsi="Times New Roman" w:cs="Times New Roman"/>
                <w:sz w:val="20"/>
                <w:szCs w:val="20"/>
                <w:shd w:val="clear" w:color="auto" w:fill="FFFFFF"/>
              </w:rPr>
            </w:pPr>
            <w:r w:rsidRPr="00DE6623">
              <w:rPr>
                <w:rFonts w:ascii="Times New Roman" w:hAnsi="Times New Roman" w:cs="Times New Roman"/>
                <w:b/>
                <w:sz w:val="20"/>
                <w:szCs w:val="20"/>
                <w:shd w:val="clear" w:color="auto" w:fill="FFFFFF"/>
              </w:rPr>
              <w:t>E.M.Qocayev, S.I.Məmmədova, S.İ.Səfərova</w:t>
            </w:r>
            <w:r>
              <w:rPr>
                <w:rFonts w:ascii="Times New Roman" w:hAnsi="Times New Roman" w:cs="Times New Roman"/>
                <w:color w:val="70AD47" w:themeColor="accent6"/>
              </w:rPr>
              <w:t xml:space="preserve"> </w:t>
            </w:r>
            <w:r w:rsidRPr="001119E8">
              <w:rPr>
                <w:rFonts w:ascii="Times New Roman" w:hAnsi="Times New Roman" w:cs="Times New Roman"/>
                <w:sz w:val="20"/>
                <w:szCs w:val="20"/>
                <w:shd w:val="clear" w:color="auto" w:fill="FFFFFF"/>
              </w:rPr>
              <w:t xml:space="preserve">(2021) TlIn1-xGaxSe2 və </w:t>
            </w:r>
          </w:p>
          <w:p w:rsidR="00E7042E" w:rsidRPr="00DE6623" w:rsidRDefault="00E7042E" w:rsidP="00E7042E">
            <w:pPr>
              <w:autoSpaceDE w:val="0"/>
              <w:autoSpaceDN w:val="0"/>
              <w:adjustRightInd w:val="0"/>
              <w:rPr>
                <w:rFonts w:ascii="Times New Roman" w:hAnsi="Times New Roman" w:cs="Times New Roman"/>
                <w:color w:val="70AD47" w:themeColor="accent6"/>
              </w:rPr>
            </w:pPr>
            <w:r w:rsidRPr="001119E8">
              <w:rPr>
                <w:rFonts w:ascii="Times New Roman" w:hAnsi="Times New Roman" w:cs="Times New Roman"/>
                <w:sz w:val="20"/>
                <w:szCs w:val="20"/>
                <w:shd w:val="clear" w:color="auto" w:fill="FFFFFF"/>
              </w:rPr>
              <w:t>TlIn1-xGaxTe2 kristallarının elektrofiziki xassələri AzTU Elmi əsərlər Fundamental elmlər, Elmi-texniki jurnal,   Bakı, 2021, №1</w:t>
            </w:r>
          </w:p>
        </w:tc>
      </w:tr>
      <w:tr w:rsidR="00E7042E" w:rsidRPr="00483818" w:rsidTr="00240B8C">
        <w:tc>
          <w:tcPr>
            <w:tcW w:w="409" w:type="dxa"/>
          </w:tcPr>
          <w:p w:rsidR="00E7042E" w:rsidRPr="00240B8C" w:rsidRDefault="00E7042E" w:rsidP="00E7042E">
            <w:pPr>
              <w:pStyle w:val="ListParagraph"/>
              <w:numPr>
                <w:ilvl w:val="0"/>
                <w:numId w:val="7"/>
              </w:numPr>
              <w:ind w:left="19" w:hanging="1"/>
              <w:jc w:val="center"/>
              <w:rPr>
                <w:rFonts w:ascii="Times New Roman" w:hAnsi="Times New Roman" w:cs="Times New Roman"/>
                <w:sz w:val="20"/>
                <w:szCs w:val="20"/>
              </w:rPr>
            </w:pPr>
          </w:p>
        </w:tc>
        <w:tc>
          <w:tcPr>
            <w:tcW w:w="8364" w:type="dxa"/>
          </w:tcPr>
          <w:p w:rsidR="00E7042E" w:rsidRPr="00FF58A7" w:rsidRDefault="00E7042E" w:rsidP="00E7042E">
            <w:pPr>
              <w:autoSpaceDE w:val="0"/>
              <w:autoSpaceDN w:val="0"/>
              <w:adjustRightInd w:val="0"/>
              <w:rPr>
                <w:rFonts w:ascii="Times New Roman" w:hAnsi="Times New Roman" w:cs="Times New Roman"/>
                <w:color w:val="70AD47" w:themeColor="accent6"/>
              </w:rPr>
            </w:pPr>
            <w:r w:rsidRPr="001119E8">
              <w:rPr>
                <w:rFonts w:ascii="Times New Roman" w:hAnsi="Times New Roman" w:cs="Times New Roman"/>
                <w:b/>
                <w:sz w:val="20"/>
                <w:szCs w:val="20"/>
                <w:shd w:val="clear" w:color="auto" w:fill="FFFFFF"/>
              </w:rPr>
              <w:t>V. İ. Haciyeva</w:t>
            </w:r>
            <w:r>
              <w:rPr>
                <w:rFonts w:ascii="Times New Roman" w:hAnsi="Times New Roman" w:cs="Times New Roman"/>
                <w:color w:val="70AD47" w:themeColor="accent6"/>
              </w:rPr>
              <w:t xml:space="preserve"> </w:t>
            </w:r>
            <w:r w:rsidRPr="00FF58A7">
              <w:rPr>
                <w:rFonts w:ascii="Times New Roman" w:hAnsi="Times New Roman" w:cs="Times New Roman"/>
                <w:sz w:val="20"/>
                <w:szCs w:val="20"/>
                <w:shd w:val="clear" w:color="auto" w:fill="FFFFFF"/>
              </w:rPr>
              <w:t>(2021) Kadr hazırlığında Enerjinin ötürülməsi və paylanmasıfənninin rolu Azərbaycan Respublikası Təhsil Nazirliyi Sumqayıt Dövlət Universiteti Bakı, 2021</w:t>
            </w:r>
          </w:p>
        </w:tc>
      </w:tr>
      <w:tr w:rsidR="00E7042E" w:rsidRPr="00483818" w:rsidTr="00240B8C">
        <w:tc>
          <w:tcPr>
            <w:tcW w:w="409" w:type="dxa"/>
          </w:tcPr>
          <w:p w:rsidR="00E7042E" w:rsidRPr="00240B8C" w:rsidRDefault="00E7042E" w:rsidP="00E7042E">
            <w:pPr>
              <w:pStyle w:val="ListParagraph"/>
              <w:numPr>
                <w:ilvl w:val="0"/>
                <w:numId w:val="7"/>
              </w:numPr>
              <w:ind w:left="19" w:hanging="1"/>
              <w:jc w:val="center"/>
              <w:rPr>
                <w:rFonts w:ascii="Times New Roman" w:hAnsi="Times New Roman" w:cs="Times New Roman"/>
                <w:sz w:val="20"/>
                <w:szCs w:val="20"/>
              </w:rPr>
            </w:pPr>
          </w:p>
        </w:tc>
        <w:tc>
          <w:tcPr>
            <w:tcW w:w="8364" w:type="dxa"/>
          </w:tcPr>
          <w:p w:rsidR="00E7042E" w:rsidRPr="00F86C68" w:rsidRDefault="00E7042E" w:rsidP="00E7042E">
            <w:pPr>
              <w:autoSpaceDE w:val="0"/>
              <w:autoSpaceDN w:val="0"/>
              <w:adjustRightInd w:val="0"/>
              <w:jc w:val="both"/>
              <w:rPr>
                <w:rFonts w:ascii="Times New Roman" w:hAnsi="Times New Roman" w:cs="Times New Roman"/>
                <w:b/>
                <w:sz w:val="20"/>
                <w:szCs w:val="20"/>
                <w:shd w:val="clear" w:color="auto" w:fill="FFFFFF"/>
              </w:rPr>
            </w:pPr>
            <w:r w:rsidRPr="00F86C68">
              <w:rPr>
                <w:rFonts w:ascii="Times New Roman" w:hAnsi="Times New Roman" w:cs="Times New Roman"/>
                <w:b/>
                <w:sz w:val="20"/>
                <w:szCs w:val="20"/>
                <w:shd w:val="clear" w:color="auto" w:fill="FFFFFF"/>
              </w:rPr>
              <w:t>Mammadova G.N.</w:t>
            </w:r>
            <w:r>
              <w:rPr>
                <w:rFonts w:ascii="Times New Roman" w:hAnsi="Times New Roman" w:cs="Times New Roman"/>
                <w:b/>
                <w:sz w:val="20"/>
                <w:szCs w:val="20"/>
                <w:shd w:val="clear" w:color="auto" w:fill="FFFFFF"/>
              </w:rPr>
              <w:t xml:space="preserve"> </w:t>
            </w:r>
            <w:r w:rsidRPr="00A20B03">
              <w:rPr>
                <w:rFonts w:ascii="Times New Roman" w:hAnsi="Times New Roman" w:cs="Times New Roman"/>
                <w:sz w:val="20"/>
                <w:szCs w:val="20"/>
                <w:shd w:val="clear" w:color="auto" w:fill="FFFFFF"/>
              </w:rPr>
              <w:t>(2022)</w:t>
            </w:r>
            <w:r>
              <w:rPr>
                <w:rFonts w:ascii="Times New Roman" w:hAnsi="Times New Roman" w:cs="Times New Roman"/>
                <w:b/>
                <w:sz w:val="20"/>
                <w:szCs w:val="20"/>
                <w:shd w:val="clear" w:color="auto" w:fill="FFFFFF"/>
              </w:rPr>
              <w:t xml:space="preserve"> </w:t>
            </w:r>
            <m:oMath>
              <m:sSup>
                <m:sSupPr>
                  <m:ctrlPr>
                    <w:rPr>
                      <w:rFonts w:ascii="Cambria Math" w:hAnsi="Cambria Math" w:cs="Times New Roman"/>
                      <w:sz w:val="20"/>
                      <w:szCs w:val="20"/>
                      <w:shd w:val="clear" w:color="auto" w:fill="FFFFFF"/>
                    </w:rPr>
                  </m:ctrlPr>
                </m:sSupPr>
                <m:e>
                  <m:r>
                    <w:rPr>
                      <w:rFonts w:ascii="Cambria Math" w:hAnsi="Cambria Math" w:cs="Times New Roman"/>
                      <w:sz w:val="20"/>
                      <w:szCs w:val="20"/>
                      <w:shd w:val="clear" w:color="auto" w:fill="FFFFFF"/>
                    </w:rPr>
                    <m:t>A</m:t>
                  </m:r>
                </m:e>
                <m:sup>
                  <m:r>
                    <w:rPr>
                      <w:rFonts w:ascii="Cambria Math" w:hAnsi="Cambria Math" w:cs="Times New Roman"/>
                      <w:sz w:val="20"/>
                      <w:szCs w:val="20"/>
                      <w:shd w:val="clear" w:color="auto" w:fill="FFFFFF"/>
                    </w:rPr>
                    <m:t>III</m:t>
                  </m:r>
                </m:sup>
              </m:sSup>
              <m:sSup>
                <m:sSupPr>
                  <m:ctrlPr>
                    <w:rPr>
                      <w:rFonts w:ascii="Cambria Math" w:hAnsi="Cambria Math" w:cs="Times New Roman"/>
                      <w:sz w:val="20"/>
                      <w:szCs w:val="20"/>
                      <w:shd w:val="clear" w:color="auto" w:fill="FFFFFF"/>
                    </w:rPr>
                  </m:ctrlPr>
                </m:sSupPr>
                <m:e>
                  <m:r>
                    <w:rPr>
                      <w:rFonts w:ascii="Cambria Math" w:hAnsi="Cambria Math" w:cs="Times New Roman"/>
                      <w:sz w:val="20"/>
                      <w:szCs w:val="20"/>
                      <w:shd w:val="clear" w:color="auto" w:fill="FFFFFF"/>
                    </w:rPr>
                    <m:t>B</m:t>
                  </m:r>
                </m:e>
                <m:sup>
                  <m:r>
                    <w:rPr>
                      <w:rFonts w:ascii="Cambria Math" w:hAnsi="Cambria Math" w:cs="Times New Roman"/>
                      <w:sz w:val="20"/>
                      <w:szCs w:val="20"/>
                      <w:shd w:val="clear" w:color="auto" w:fill="FFFFFF"/>
                    </w:rPr>
                    <m:t>III</m:t>
                  </m:r>
                </m:sup>
              </m:sSup>
              <m:sSubSup>
                <m:sSubSupPr>
                  <m:ctrlPr>
                    <w:rPr>
                      <w:rFonts w:ascii="Cambria Math" w:hAnsi="Cambria Math" w:cs="Times New Roman"/>
                      <w:sz w:val="20"/>
                      <w:szCs w:val="20"/>
                      <w:shd w:val="clear" w:color="auto" w:fill="FFFFFF"/>
                    </w:rPr>
                  </m:ctrlPr>
                </m:sSubSupPr>
                <m:e>
                  <m:r>
                    <w:rPr>
                      <w:rFonts w:ascii="Cambria Math" w:hAnsi="Cambria Math" w:cs="Times New Roman"/>
                      <w:sz w:val="20"/>
                      <w:szCs w:val="20"/>
                      <w:shd w:val="clear" w:color="auto" w:fill="FFFFFF"/>
                    </w:rPr>
                    <m:t>C</m:t>
                  </m:r>
                </m:e>
                <m:sub>
                  <m:r>
                    <m:rPr>
                      <m:sty m:val="p"/>
                    </m:rPr>
                    <w:rPr>
                      <w:rFonts w:ascii="Cambria Math" w:hAnsi="Cambria Math" w:cs="Times New Roman"/>
                      <w:sz w:val="20"/>
                      <w:szCs w:val="20"/>
                      <w:shd w:val="clear" w:color="auto" w:fill="FFFFFF"/>
                    </w:rPr>
                    <m:t>2</m:t>
                  </m:r>
                </m:sub>
                <m:sup>
                  <m:r>
                    <w:rPr>
                      <w:rFonts w:ascii="Cambria Math" w:hAnsi="Cambria Math" w:cs="Times New Roman"/>
                      <w:sz w:val="20"/>
                      <w:szCs w:val="20"/>
                      <w:shd w:val="clear" w:color="auto" w:fill="FFFFFF"/>
                    </w:rPr>
                    <m:t>IV</m:t>
                  </m:r>
                </m:sup>
              </m:sSubSup>
            </m:oMath>
            <w:r w:rsidRPr="00A20B03">
              <w:rPr>
                <w:rFonts w:ascii="Times New Roman" w:hAnsi="Times New Roman" w:cs="Times New Roman"/>
                <w:sz w:val="20"/>
                <w:szCs w:val="20"/>
                <w:shd w:val="clear" w:color="auto" w:fill="FFFFFF"/>
              </w:rPr>
              <w:t xml:space="preserve"> tip zəncirvari quruluşlu birləşmələrin zona quruluşlarının qanunauyğunluqları. NDU, Elmi əsərlər Fizika-riyaziyyat və texniki elmlər seriyası, Naxçıvan, 2022, № 4 / cild</w:t>
            </w:r>
            <w:r>
              <w:rPr>
                <w:rFonts w:ascii="Times New Roman" w:hAnsi="Times New Roman" w:cs="Times New Roman"/>
                <w:sz w:val="20"/>
                <w:szCs w:val="20"/>
                <w:shd w:val="clear" w:color="auto" w:fill="FFFFFF"/>
              </w:rPr>
              <w:t xml:space="preserve"> </w:t>
            </w:r>
          </w:p>
        </w:tc>
      </w:tr>
      <w:tr w:rsidR="00A74857" w:rsidRPr="00483818" w:rsidTr="00240B8C">
        <w:tc>
          <w:tcPr>
            <w:tcW w:w="8773" w:type="dxa"/>
            <w:gridSpan w:val="2"/>
          </w:tcPr>
          <w:p w:rsidR="00A74857" w:rsidRPr="00240B8C" w:rsidRDefault="00A74857" w:rsidP="00240B8C">
            <w:pPr>
              <w:pStyle w:val="ListParagraph"/>
              <w:ind w:left="19"/>
              <w:rPr>
                <w:rFonts w:ascii="Times New Roman" w:hAnsi="Times New Roman" w:cs="Times New Roman"/>
                <w:b/>
                <w:color w:val="C00000"/>
                <w:sz w:val="20"/>
                <w:szCs w:val="20"/>
              </w:rPr>
            </w:pPr>
            <w:r w:rsidRPr="00240B8C">
              <w:rPr>
                <w:rFonts w:ascii="Times New Roman" w:hAnsi="Times New Roman" w:cs="Times New Roman"/>
                <w:b/>
                <w:color w:val="C00000"/>
                <w:sz w:val="20"/>
                <w:szCs w:val="20"/>
              </w:rPr>
              <w:t>Konfrans və simpoziumlarda məqalə və tezis şəklində nəşrlər:</w:t>
            </w:r>
          </w:p>
        </w:tc>
      </w:tr>
      <w:tr w:rsidR="00A74857" w:rsidRPr="00483818" w:rsidTr="006445ED">
        <w:trPr>
          <w:trHeight w:val="195"/>
        </w:trPr>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5065A4" w:rsidRDefault="006445ED" w:rsidP="00240B8C">
            <w:pPr>
              <w:autoSpaceDE w:val="0"/>
              <w:autoSpaceDN w:val="0"/>
              <w:adjustRightInd w:val="0"/>
              <w:rPr>
                <w:rFonts w:ascii="Times New Roman" w:hAnsi="Times New Roman" w:cs="Times New Roman"/>
                <w:color w:val="00B0F0"/>
                <w:spacing w:val="-4"/>
                <w:sz w:val="20"/>
                <w:szCs w:val="20"/>
              </w:rPr>
            </w:pPr>
            <w:r w:rsidRPr="00F86C68">
              <w:rPr>
                <w:rFonts w:ascii="Times New Roman" w:hAnsi="Times New Roman" w:cs="Times New Roman"/>
                <w:b/>
                <w:sz w:val="20"/>
                <w:szCs w:val="20"/>
                <w:shd w:val="clear" w:color="auto" w:fill="FFFFFF"/>
              </w:rPr>
              <w:t>Mammadova G.N.</w:t>
            </w:r>
            <w:r>
              <w:rPr>
                <w:rFonts w:ascii="Times New Roman" w:hAnsi="Times New Roman" w:cs="Times New Roman"/>
                <w:b/>
                <w:sz w:val="20"/>
                <w:szCs w:val="20"/>
                <w:shd w:val="clear" w:color="auto" w:fill="FFFFFF"/>
              </w:rPr>
              <w:t xml:space="preserve"> </w:t>
            </w:r>
            <w:r w:rsidRPr="006445ED">
              <w:rPr>
                <w:rFonts w:ascii="Times New Roman" w:hAnsi="Times New Roman" w:cs="Times New Roman"/>
                <w:sz w:val="20"/>
                <w:szCs w:val="20"/>
                <w:shd w:val="clear" w:color="auto" w:fill="FFFFFF"/>
              </w:rPr>
              <w:t>(2018)</w:t>
            </w:r>
            <w:r>
              <w:rPr>
                <w:rFonts w:ascii="Times New Roman" w:hAnsi="Times New Roman" w:cs="Times New Roman"/>
                <w:sz w:val="20"/>
                <w:szCs w:val="20"/>
                <w:shd w:val="clear" w:color="auto" w:fill="FFFFFF"/>
              </w:rPr>
              <w:t xml:space="preserve"> </w:t>
            </w:r>
            <w:r w:rsidRPr="006445ED">
              <w:rPr>
                <w:rFonts w:ascii="Times New Roman" w:hAnsi="Times New Roman" w:cs="Times New Roman"/>
                <w:sz w:val="20"/>
                <w:szCs w:val="20"/>
                <w:shd w:val="clear" w:color="auto" w:fill="FFFFFF"/>
              </w:rPr>
              <w:t>TlInTe2 və TlGaTe2 kristallarinda akustofotovoltaik effektin tədqiqi Doktorantların və gənc tədqiqatçıların XXII Respublika elmi konfransı,  ADPU, Bakı, 2 cilddə, 22-23 noyabr, 2018, 1 cild</w:t>
            </w:r>
          </w:p>
        </w:tc>
      </w:tr>
      <w:tr w:rsidR="00A74857" w:rsidRPr="00483818" w:rsidTr="00240B8C">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80747E" w:rsidRDefault="006445ED" w:rsidP="0080747E">
            <w:pPr>
              <w:autoSpaceDE w:val="0"/>
              <w:autoSpaceDN w:val="0"/>
              <w:adjustRightInd w:val="0"/>
              <w:jc w:val="both"/>
              <w:rPr>
                <w:rFonts w:ascii="Times New Roman" w:hAnsi="Times New Roman" w:cs="Times New Roman"/>
                <w:sz w:val="20"/>
                <w:szCs w:val="20"/>
                <w:shd w:val="clear" w:color="auto" w:fill="FFFFFF"/>
              </w:rPr>
            </w:pPr>
            <w:r w:rsidRPr="0080747E">
              <w:rPr>
                <w:rFonts w:ascii="Times New Roman" w:hAnsi="Times New Roman" w:cs="Times New Roman"/>
                <w:b/>
                <w:sz w:val="20"/>
                <w:szCs w:val="20"/>
                <w:shd w:val="clear" w:color="auto" w:fill="FFFFFF"/>
              </w:rPr>
              <w:t>E.M.Qocayev</w:t>
            </w:r>
            <w:r w:rsidR="0080747E">
              <w:rPr>
                <w:rFonts w:ascii="Times New Roman" w:hAnsi="Times New Roman" w:cs="Times New Roman"/>
                <w:b/>
                <w:sz w:val="20"/>
                <w:szCs w:val="20"/>
                <w:shd w:val="clear" w:color="auto" w:fill="FFFFFF"/>
              </w:rPr>
              <w:t xml:space="preserve"> </w:t>
            </w:r>
            <w:r w:rsidR="0080747E" w:rsidRPr="0080747E">
              <w:rPr>
                <w:rFonts w:ascii="Times New Roman" w:hAnsi="Times New Roman" w:cs="Times New Roman"/>
                <w:sz w:val="20"/>
                <w:szCs w:val="20"/>
                <w:shd w:val="clear" w:color="auto" w:fill="FFFFFF"/>
              </w:rPr>
              <w:t>(2019)</w:t>
            </w:r>
            <w:r w:rsidR="0080747E">
              <w:rPr>
                <w:rFonts w:ascii="Times New Roman" w:hAnsi="Times New Roman" w:cs="Times New Roman"/>
                <w:sz w:val="20"/>
                <w:szCs w:val="20"/>
                <w:shd w:val="clear" w:color="auto" w:fill="FFFFFF"/>
              </w:rPr>
              <w:t xml:space="preserve"> </w:t>
            </w:r>
            <w:r w:rsidR="0080747E" w:rsidRPr="0080747E">
              <w:rPr>
                <w:rFonts w:ascii="Times New Roman" w:hAnsi="Times New Roman" w:cs="Times New Roman"/>
                <w:sz w:val="20"/>
                <w:szCs w:val="20"/>
                <w:shd w:val="clear" w:color="auto" w:fill="FFFFFF"/>
              </w:rPr>
              <w:t>TlIn1-x GaxC2 tip kristalların alınması və   rentgenofaza analizi. Maqnityumşaq ərintilərin informasiya texnologiyalarında və hərbi sənayedə sətbiqi perspektivləri mövzusunda, “Beynəlxalq Elmi-Praktik konfransı”, Bakı, 09-10 oktyabr, 2019</w:t>
            </w:r>
          </w:p>
        </w:tc>
      </w:tr>
      <w:tr w:rsidR="00871443" w:rsidRPr="00483818" w:rsidTr="00240B8C">
        <w:tc>
          <w:tcPr>
            <w:tcW w:w="409" w:type="dxa"/>
          </w:tcPr>
          <w:p w:rsidR="00871443" w:rsidRPr="00240B8C" w:rsidRDefault="00871443"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871443" w:rsidRPr="00240B8C" w:rsidRDefault="0080747E" w:rsidP="00240B8C">
            <w:pPr>
              <w:autoSpaceDE w:val="0"/>
              <w:autoSpaceDN w:val="0"/>
              <w:adjustRightInd w:val="0"/>
              <w:rPr>
                <w:rFonts w:ascii="Times New Roman" w:hAnsi="Times New Roman" w:cs="Times New Roman"/>
                <w:b/>
                <w:spacing w:val="-4"/>
                <w:sz w:val="20"/>
                <w:szCs w:val="20"/>
              </w:rPr>
            </w:pPr>
            <w:r w:rsidRPr="0080747E">
              <w:rPr>
                <w:rFonts w:ascii="Times New Roman" w:hAnsi="Times New Roman" w:cs="Times New Roman"/>
                <w:b/>
                <w:sz w:val="20"/>
                <w:szCs w:val="20"/>
                <w:shd w:val="clear" w:color="auto" w:fill="FFFFFF"/>
              </w:rPr>
              <w:t>S.İ.Səfərova</w:t>
            </w:r>
            <w:r>
              <w:rPr>
                <w:rFonts w:ascii="Times New Roman" w:hAnsi="Times New Roman" w:cs="Times New Roman"/>
                <w:color w:val="70AD47" w:themeColor="accent6"/>
              </w:rPr>
              <w:t xml:space="preserve"> </w:t>
            </w:r>
            <w:r w:rsidR="00987D5D" w:rsidRPr="00987D5D">
              <w:rPr>
                <w:rFonts w:ascii="Times New Roman" w:hAnsi="Times New Roman" w:cs="Times New Roman"/>
                <w:sz w:val="20"/>
                <w:szCs w:val="20"/>
                <w:shd w:val="clear" w:color="auto" w:fill="FFFFFF"/>
              </w:rPr>
              <w:t>(2020) TlIn1-x GaxSe2 kristаllаrının tenzorezistiv xassələri “Tətbiqi fizika və energetikanin aktual məsələləri”  mövzusunda II Beynəlxalq Elmi konfrans, Sumqayıt, 12-13 noyabr, 2020</w:t>
            </w:r>
          </w:p>
        </w:tc>
      </w:tr>
      <w:tr w:rsidR="00A74857" w:rsidRPr="00483818" w:rsidTr="00240B8C">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BE6C13" w:rsidRDefault="00BE6C13" w:rsidP="00BE6C13">
            <w:pPr>
              <w:autoSpaceDE w:val="0"/>
              <w:autoSpaceDN w:val="0"/>
              <w:adjustRightInd w:val="0"/>
              <w:rPr>
                <w:rFonts w:ascii="Times New Roman" w:eastAsia="Times New Roman" w:hAnsi="Times New Roman" w:cs="Times New Roman"/>
                <w:color w:val="70AD47" w:themeColor="accent6"/>
              </w:rPr>
            </w:pPr>
            <w:r w:rsidRPr="009B5BE3">
              <w:rPr>
                <w:rFonts w:ascii="Times New Roman" w:hAnsi="Times New Roman" w:cs="Times New Roman"/>
                <w:b/>
                <w:sz w:val="20"/>
                <w:szCs w:val="20"/>
                <w:shd w:val="clear" w:color="auto" w:fill="FFFFFF"/>
              </w:rPr>
              <w:t>S.Məmmədova</w:t>
            </w:r>
            <w:r>
              <w:rPr>
                <w:rFonts w:ascii="Times New Roman" w:eastAsia="Times New Roman" w:hAnsi="Times New Roman" w:cs="Times New Roman"/>
                <w:color w:val="70AD47" w:themeColor="accent6"/>
              </w:rPr>
              <w:t xml:space="preserve"> </w:t>
            </w:r>
            <w:r w:rsidRPr="009B5BE3">
              <w:rPr>
                <w:rFonts w:ascii="Times New Roman" w:hAnsi="Times New Roman" w:cs="Times New Roman"/>
                <w:sz w:val="20"/>
                <w:szCs w:val="20"/>
                <w:shd w:val="clear" w:color="auto" w:fill="FFFFFF"/>
              </w:rPr>
              <w:t>(2021)</w:t>
            </w:r>
            <w:r w:rsidRPr="009B5BE3">
              <w:rPr>
                <w:rFonts w:ascii="Times New Roman" w:hAnsi="Times New Roman" w:cs="Times New Roman"/>
                <w:sz w:val="20"/>
                <w:szCs w:val="20"/>
                <w:shd w:val="clear" w:color="auto" w:fill="FFFFFF"/>
              </w:rPr>
              <w:object w:dxaOrig="14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18pt" o:ole="">
                  <v:imagedata r:id="rId28" o:title=""/>
                </v:shape>
                <o:OLEObject Type="Embed" ProgID="Equation.3" ShapeID="_x0000_i1025" DrawAspect="Content" ObjectID="_1803468065" r:id="rId29"/>
              </w:object>
            </w:r>
            <w:r w:rsidRPr="009B5BE3">
              <w:rPr>
                <w:rFonts w:ascii="Times New Roman" w:hAnsi="Times New Roman" w:cs="Times New Roman"/>
                <w:sz w:val="20"/>
                <w:szCs w:val="20"/>
                <w:shd w:val="clear" w:color="auto" w:fill="FFFFFF"/>
              </w:rPr>
              <w:t xml:space="preserve"> bərk məhlullarinin elektrofiziki xassələri. Ümummilli Lider Heydər Əliyevin anadan olmasının 98-ci ildönümünə həsr olunmuş “Gənc Tədqiqatçıların V Beynəlxalq Elmi Konfransı” Bakı Mühəndislik Universiteti, 29-30 April 2021</w:t>
            </w:r>
          </w:p>
        </w:tc>
      </w:tr>
      <w:tr w:rsidR="00871443" w:rsidRPr="00483818" w:rsidTr="00240B8C">
        <w:tc>
          <w:tcPr>
            <w:tcW w:w="409" w:type="dxa"/>
          </w:tcPr>
          <w:p w:rsidR="00871443" w:rsidRPr="00240B8C" w:rsidRDefault="00871443"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871443" w:rsidRPr="00240B8C" w:rsidRDefault="002F6B05" w:rsidP="00240B8C">
            <w:pPr>
              <w:pStyle w:val="ListParagraph"/>
              <w:ind w:left="0"/>
              <w:rPr>
                <w:rFonts w:ascii="Times New Roman" w:hAnsi="Times New Roman" w:cs="Times New Roman"/>
                <w:spacing w:val="-4"/>
                <w:sz w:val="20"/>
                <w:szCs w:val="20"/>
              </w:rPr>
            </w:pPr>
            <w:r w:rsidRPr="00F86C68">
              <w:rPr>
                <w:rFonts w:ascii="Times New Roman" w:hAnsi="Times New Roman" w:cs="Times New Roman"/>
                <w:b/>
                <w:sz w:val="20"/>
                <w:szCs w:val="20"/>
                <w:shd w:val="clear" w:color="auto" w:fill="FFFFFF"/>
              </w:rPr>
              <w:t>Mammadova G.N.</w:t>
            </w:r>
            <w:r>
              <w:rPr>
                <w:rFonts w:ascii="Times New Roman" w:hAnsi="Times New Roman" w:cs="Times New Roman"/>
                <w:b/>
                <w:sz w:val="20"/>
                <w:szCs w:val="20"/>
                <w:shd w:val="clear" w:color="auto" w:fill="FFFFFF"/>
              </w:rPr>
              <w:t xml:space="preserve"> </w:t>
            </w:r>
            <w:r w:rsidRPr="002F6B05">
              <w:rPr>
                <w:rFonts w:ascii="Times New Roman" w:hAnsi="Times New Roman" w:cs="Times New Roman"/>
                <w:sz w:val="20"/>
                <w:szCs w:val="20"/>
                <w:shd w:val="clear" w:color="auto" w:fill="FFFFFF"/>
              </w:rPr>
              <w:t>(2022)</w:t>
            </w:r>
            <w:r>
              <w:rPr>
                <w:rFonts w:ascii="Times New Roman" w:hAnsi="Times New Roman" w:cs="Times New Roman"/>
                <w:b/>
                <w:sz w:val="20"/>
                <w:szCs w:val="20"/>
                <w:shd w:val="clear" w:color="auto" w:fill="FFFFFF"/>
              </w:rPr>
              <w:t xml:space="preserve"> </w:t>
            </w:r>
            <w:r w:rsidRPr="005770DB">
              <w:rPr>
                <w:rFonts w:ascii="Times New Roman" w:hAnsi="Times New Roman" w:cs="Times New Roman"/>
                <w:sz w:val="20"/>
                <w:szCs w:val="20"/>
                <w:shd w:val="clear" w:color="auto" w:fill="FFFFFF"/>
              </w:rPr>
              <w:t>Raman scattering spectrum in АIIIBVI type compounds. Proceedings of the13thInternational Scientific and Practical Conference «Scientific Research in XXI Century», Ottawa, Canada, december 6-8, 2022, № 135</w:t>
            </w:r>
          </w:p>
        </w:tc>
      </w:tr>
      <w:tr w:rsidR="00240B8C" w:rsidRPr="00483818" w:rsidTr="00240B8C">
        <w:tc>
          <w:tcPr>
            <w:tcW w:w="409" w:type="dxa"/>
          </w:tcPr>
          <w:p w:rsidR="00240B8C" w:rsidRPr="00240B8C" w:rsidRDefault="00240B8C"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240B8C" w:rsidRPr="005770DB" w:rsidRDefault="005770DB" w:rsidP="005770DB">
            <w:pPr>
              <w:autoSpaceDE w:val="0"/>
              <w:autoSpaceDN w:val="0"/>
              <w:adjustRightInd w:val="0"/>
              <w:rPr>
                <w:rFonts w:ascii="Times New Roman" w:hAnsi="Times New Roman" w:cs="Times New Roman"/>
                <w:color w:val="70AD47" w:themeColor="accent6"/>
              </w:rPr>
            </w:pPr>
            <w:r w:rsidRPr="005770DB">
              <w:rPr>
                <w:rFonts w:ascii="Times New Roman" w:hAnsi="Times New Roman" w:cs="Times New Roman"/>
                <w:b/>
                <w:sz w:val="20"/>
                <w:szCs w:val="20"/>
                <w:shd w:val="clear" w:color="auto" w:fill="FFFFFF"/>
              </w:rPr>
              <w:t>G.N.Mammadova, K.K.Əzizova</w:t>
            </w:r>
            <w:r>
              <w:rPr>
                <w:rFonts w:ascii="Times New Roman" w:hAnsi="Times New Roman" w:cs="Times New Roman"/>
                <w:color w:val="70AD47" w:themeColor="accent6"/>
                <w:sz w:val="20"/>
                <w:szCs w:val="20"/>
              </w:rPr>
              <w:t xml:space="preserve"> </w:t>
            </w:r>
            <w:r w:rsidRPr="005770DB">
              <w:rPr>
                <w:rFonts w:ascii="Times New Roman" w:hAnsi="Times New Roman" w:cs="Times New Roman"/>
                <w:sz w:val="20"/>
                <w:szCs w:val="20"/>
                <w:shd w:val="clear" w:color="auto" w:fill="FFFFFF"/>
              </w:rPr>
              <w:t>(2024) AıııBvı tip birləşmələrdə işığın kombinasiyon səpilmə spektrləri ISSN 1028-8546 Section C: Conference, 2024 Nakhchivan-100</w:t>
            </w:r>
          </w:p>
        </w:tc>
      </w:tr>
      <w:tr w:rsidR="00483818" w:rsidRPr="00483818" w:rsidTr="00240B8C">
        <w:tc>
          <w:tcPr>
            <w:tcW w:w="8773" w:type="dxa"/>
            <w:gridSpan w:val="2"/>
          </w:tcPr>
          <w:p w:rsidR="00483818" w:rsidRPr="00240B8C" w:rsidRDefault="00483818" w:rsidP="00240B8C">
            <w:pPr>
              <w:pStyle w:val="ListParagraph"/>
              <w:ind w:left="19"/>
              <w:rPr>
                <w:rFonts w:ascii="Times New Roman" w:hAnsi="Times New Roman" w:cs="Times New Roman"/>
                <w:b/>
                <w:sz w:val="20"/>
                <w:szCs w:val="20"/>
              </w:rPr>
            </w:pPr>
            <w:r w:rsidRPr="00240B8C">
              <w:rPr>
                <w:rFonts w:ascii="Times New Roman" w:hAnsi="Times New Roman" w:cs="Times New Roman"/>
                <w:b/>
                <w:color w:val="C00000"/>
                <w:sz w:val="20"/>
                <w:szCs w:val="20"/>
              </w:rPr>
              <w:t>Monoqrafiyalar:</w:t>
            </w:r>
          </w:p>
        </w:tc>
      </w:tr>
      <w:tr w:rsidR="00483818" w:rsidRPr="00483818" w:rsidTr="00240B8C">
        <w:tc>
          <w:tcPr>
            <w:tcW w:w="409" w:type="dxa"/>
          </w:tcPr>
          <w:p w:rsidR="00483818" w:rsidRPr="00240B8C" w:rsidRDefault="00483818"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483818" w:rsidRPr="00240B8C" w:rsidRDefault="00483818" w:rsidP="00240B8C">
            <w:pPr>
              <w:pStyle w:val="ListParagraph"/>
              <w:ind w:left="0"/>
              <w:rPr>
                <w:rFonts w:ascii="Times New Roman" w:hAnsi="Times New Roman" w:cs="Times New Roman"/>
                <w:sz w:val="20"/>
                <w:szCs w:val="20"/>
              </w:rPr>
            </w:pPr>
          </w:p>
        </w:tc>
      </w:tr>
      <w:tr w:rsidR="00483818" w:rsidRPr="00483818" w:rsidTr="00240B8C">
        <w:tc>
          <w:tcPr>
            <w:tcW w:w="8773" w:type="dxa"/>
            <w:gridSpan w:val="2"/>
          </w:tcPr>
          <w:p w:rsidR="00483818" w:rsidRPr="00240B8C" w:rsidRDefault="00483818" w:rsidP="00240B8C">
            <w:pPr>
              <w:pStyle w:val="ListParagraph"/>
              <w:ind w:left="19"/>
              <w:rPr>
                <w:rFonts w:ascii="Times New Roman" w:hAnsi="Times New Roman" w:cs="Times New Roman"/>
                <w:b/>
                <w:sz w:val="20"/>
                <w:szCs w:val="20"/>
              </w:rPr>
            </w:pPr>
            <w:r w:rsidRPr="00240B8C">
              <w:rPr>
                <w:rFonts w:ascii="Times New Roman" w:hAnsi="Times New Roman" w:cs="Times New Roman"/>
                <w:b/>
                <w:color w:val="C00000"/>
                <w:sz w:val="20"/>
                <w:szCs w:val="20"/>
              </w:rPr>
              <w:t>Dərs və metodik vəsaitlər, proqramlar:</w:t>
            </w:r>
          </w:p>
        </w:tc>
      </w:tr>
      <w:tr w:rsidR="00483818" w:rsidRPr="00483818" w:rsidTr="007F33BB">
        <w:trPr>
          <w:trHeight w:val="426"/>
        </w:trPr>
        <w:tc>
          <w:tcPr>
            <w:tcW w:w="409" w:type="dxa"/>
          </w:tcPr>
          <w:p w:rsidR="00483818" w:rsidRPr="007F33BB" w:rsidRDefault="00483818"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483818" w:rsidRPr="007F33BB" w:rsidRDefault="00A04452" w:rsidP="00E97B5C">
            <w:pPr>
              <w:rPr>
                <w:rFonts w:ascii="Times New Roman" w:hAnsi="Times New Roman" w:cs="Times New Roman"/>
              </w:rPr>
            </w:pPr>
            <w:r w:rsidRPr="007F33BB">
              <w:rPr>
                <w:rFonts w:ascii="Times New Roman" w:hAnsi="Times New Roman" w:cs="Times New Roman"/>
                <w:b/>
                <w:sz w:val="20"/>
                <w:szCs w:val="20"/>
                <w:shd w:val="clear" w:color="auto" w:fill="FFFFFF"/>
              </w:rPr>
              <w:t>E.M. Qocayev,V.C.Rüstəmov</w:t>
            </w:r>
            <w:r w:rsidR="0098484A" w:rsidRPr="007F33BB">
              <w:rPr>
                <w:rFonts w:ascii="Times New Roman" w:hAnsi="Times New Roman" w:cs="Times New Roman"/>
              </w:rPr>
              <w:t xml:space="preserve"> </w:t>
            </w:r>
            <w:r w:rsidR="00E97B5C" w:rsidRPr="007F33BB">
              <w:rPr>
                <w:rFonts w:ascii="Times New Roman" w:hAnsi="Times New Roman" w:cs="Times New Roman"/>
                <w:sz w:val="20"/>
                <w:szCs w:val="20"/>
                <w:shd w:val="clear" w:color="auto" w:fill="FFFFFF"/>
              </w:rPr>
              <w:t>Yarimkeçirici materiallarin texnologiyasi və onlarin parametrlərinin təyini “Ləman Nəşriyyat Poliqrafya MMC”, Naxçıvan, 2020</w:t>
            </w:r>
          </w:p>
        </w:tc>
      </w:tr>
      <w:tr w:rsidR="00A94D0E" w:rsidRPr="00483818" w:rsidTr="00240B8C">
        <w:tc>
          <w:tcPr>
            <w:tcW w:w="409" w:type="dxa"/>
          </w:tcPr>
          <w:p w:rsidR="00A94D0E" w:rsidRPr="00240B8C" w:rsidRDefault="00A94D0E" w:rsidP="00A94D0E">
            <w:pPr>
              <w:pStyle w:val="ListParagraph"/>
              <w:numPr>
                <w:ilvl w:val="0"/>
                <w:numId w:val="7"/>
              </w:numPr>
              <w:ind w:left="19" w:hanging="1"/>
              <w:jc w:val="center"/>
              <w:rPr>
                <w:rFonts w:ascii="Times New Roman" w:hAnsi="Times New Roman" w:cs="Times New Roman"/>
                <w:sz w:val="20"/>
                <w:szCs w:val="20"/>
              </w:rPr>
            </w:pPr>
          </w:p>
        </w:tc>
        <w:tc>
          <w:tcPr>
            <w:tcW w:w="8364" w:type="dxa"/>
          </w:tcPr>
          <w:p w:rsidR="00A94D0E" w:rsidRDefault="00A94D0E" w:rsidP="00551C22">
            <w:r w:rsidRPr="00625180">
              <w:rPr>
                <w:rFonts w:ascii="Times New Roman" w:hAnsi="Times New Roman" w:cs="Times New Roman"/>
                <w:b/>
                <w:sz w:val="20"/>
                <w:szCs w:val="20"/>
                <w:shd w:val="clear" w:color="auto" w:fill="FFFFFF"/>
              </w:rPr>
              <w:t>G.N.Mammadova</w:t>
            </w:r>
            <w:r w:rsidR="00551C22">
              <w:rPr>
                <w:rFonts w:ascii="Times New Roman" w:hAnsi="Times New Roman" w:cs="Times New Roman"/>
                <w:b/>
                <w:sz w:val="20"/>
                <w:szCs w:val="20"/>
                <w:shd w:val="clear" w:color="auto" w:fill="FFFFFF"/>
              </w:rPr>
              <w:t xml:space="preserve"> </w:t>
            </w:r>
            <w:r w:rsidR="00FF3F95">
              <w:rPr>
                <w:rFonts w:ascii="Times New Roman" w:hAnsi="Times New Roman" w:cs="Times New Roman"/>
                <w:b/>
                <w:sz w:val="20"/>
                <w:szCs w:val="20"/>
                <w:shd w:val="clear" w:color="auto" w:fill="FFFFFF"/>
              </w:rPr>
              <w:t xml:space="preserve"> </w:t>
            </w:r>
            <w:r w:rsidR="00551C22">
              <w:rPr>
                <w:rFonts w:ascii="Times New Roman" w:hAnsi="Times New Roman" w:cs="Times New Roman"/>
                <w:sz w:val="20"/>
                <w:szCs w:val="20"/>
                <w:shd w:val="clear" w:color="auto" w:fill="FFFFFF"/>
              </w:rPr>
              <w:t xml:space="preserve">Energetikanın </w:t>
            </w:r>
            <w:r w:rsidR="00551C22" w:rsidRPr="006B0847">
              <w:rPr>
                <w:rFonts w:ascii="Times New Roman" w:hAnsi="Times New Roman" w:cs="Times New Roman"/>
                <w:sz w:val="20"/>
                <w:szCs w:val="20"/>
                <w:shd w:val="clear" w:color="auto" w:fill="FFFFFF"/>
              </w:rPr>
              <w:t>əsasları</w:t>
            </w:r>
            <w:r w:rsidR="00173960">
              <w:rPr>
                <w:rFonts w:ascii="Times New Roman" w:hAnsi="Times New Roman" w:cs="Times New Roman"/>
                <w:sz w:val="20"/>
                <w:szCs w:val="20"/>
                <w:shd w:val="clear" w:color="auto" w:fill="FFFFFF"/>
              </w:rPr>
              <w:t xml:space="preserve"> - 01</w:t>
            </w:r>
            <w:r w:rsidRPr="006B0847">
              <w:rPr>
                <w:rFonts w:ascii="Times New Roman" w:hAnsi="Times New Roman" w:cs="Times New Roman"/>
                <w:sz w:val="20"/>
                <w:szCs w:val="20"/>
                <w:shd w:val="clear" w:color="auto" w:fill="FFFFFF"/>
              </w:rPr>
              <w:t xml:space="preserve"> </w:t>
            </w:r>
            <w:r w:rsidR="00551C22" w:rsidRPr="006B0847">
              <w:rPr>
                <w:rFonts w:ascii="Times New Roman" w:hAnsi="Times New Roman" w:cs="Times New Roman"/>
                <w:sz w:val="20"/>
                <w:szCs w:val="20"/>
                <w:shd w:val="clear" w:color="auto" w:fill="FFFFFF"/>
              </w:rPr>
              <w:t>,</w:t>
            </w:r>
            <w:r w:rsidR="004B46E2">
              <w:rPr>
                <w:rFonts w:ascii="Times New Roman" w:hAnsi="Times New Roman" w:cs="Times New Roman"/>
                <w:sz w:val="20"/>
                <w:szCs w:val="20"/>
                <w:shd w:val="clear" w:color="auto" w:fill="FFFFFF"/>
              </w:rPr>
              <w:t xml:space="preserve"> Naxçıvan </w:t>
            </w:r>
            <w:r w:rsidR="00E60324" w:rsidRPr="006B0847">
              <w:rPr>
                <w:rFonts w:ascii="Times New Roman" w:hAnsi="Times New Roman" w:cs="Times New Roman"/>
                <w:sz w:val="20"/>
                <w:szCs w:val="20"/>
                <w:shd w:val="clear" w:color="auto" w:fill="FFFFFF"/>
              </w:rPr>
              <w:t>(2024</w:t>
            </w:r>
            <w:r w:rsidR="00E60324" w:rsidRPr="00E60324">
              <w:rPr>
                <w:rFonts w:ascii="Times New Roman" w:hAnsi="Times New Roman" w:cs="Times New Roman"/>
                <w:sz w:val="20"/>
                <w:szCs w:val="20"/>
                <w:shd w:val="clear" w:color="auto" w:fill="FFFFFF"/>
              </w:rPr>
              <w:t>)</w:t>
            </w:r>
            <w:r w:rsidR="00E60324">
              <w:rPr>
                <w:rFonts w:ascii="Times New Roman" w:hAnsi="Times New Roman" w:cs="Times New Roman"/>
                <w:sz w:val="20"/>
                <w:szCs w:val="20"/>
                <w:shd w:val="clear" w:color="auto" w:fill="FFFFFF"/>
              </w:rPr>
              <w:t xml:space="preserve"> </w:t>
            </w:r>
            <w:r w:rsidR="00E87205">
              <w:rPr>
                <w:rFonts w:ascii="Times New Roman" w:hAnsi="Times New Roman" w:cs="Times New Roman"/>
                <w:sz w:val="20"/>
                <w:szCs w:val="20"/>
                <w:shd w:val="clear" w:color="auto" w:fill="FFFFFF"/>
              </w:rPr>
              <w:t>20s.</w:t>
            </w:r>
          </w:p>
        </w:tc>
      </w:tr>
      <w:tr w:rsidR="00A94D0E" w:rsidRPr="00483818" w:rsidTr="00240B8C">
        <w:tc>
          <w:tcPr>
            <w:tcW w:w="409" w:type="dxa"/>
          </w:tcPr>
          <w:p w:rsidR="00A94D0E" w:rsidRPr="00240B8C" w:rsidRDefault="00A94D0E" w:rsidP="00A94D0E">
            <w:pPr>
              <w:pStyle w:val="ListParagraph"/>
              <w:numPr>
                <w:ilvl w:val="0"/>
                <w:numId w:val="7"/>
              </w:numPr>
              <w:ind w:left="19" w:hanging="1"/>
              <w:jc w:val="center"/>
              <w:rPr>
                <w:rFonts w:ascii="Times New Roman" w:hAnsi="Times New Roman" w:cs="Times New Roman"/>
                <w:sz w:val="20"/>
                <w:szCs w:val="20"/>
              </w:rPr>
            </w:pPr>
          </w:p>
        </w:tc>
        <w:tc>
          <w:tcPr>
            <w:tcW w:w="8364" w:type="dxa"/>
          </w:tcPr>
          <w:p w:rsidR="00A94D0E" w:rsidRDefault="00A94D0E" w:rsidP="00A94D0E">
            <w:r w:rsidRPr="00625180">
              <w:rPr>
                <w:rFonts w:ascii="Times New Roman" w:hAnsi="Times New Roman" w:cs="Times New Roman"/>
                <w:b/>
                <w:sz w:val="20"/>
                <w:szCs w:val="20"/>
                <w:shd w:val="clear" w:color="auto" w:fill="FFFFFF"/>
              </w:rPr>
              <w:t>G.N.Mammadova</w:t>
            </w:r>
            <w:r w:rsidR="00E60324">
              <w:rPr>
                <w:rFonts w:ascii="Times New Roman" w:hAnsi="Times New Roman" w:cs="Times New Roman"/>
                <w:b/>
                <w:sz w:val="20"/>
                <w:szCs w:val="20"/>
                <w:shd w:val="clear" w:color="auto" w:fill="FFFFFF"/>
              </w:rPr>
              <w:t xml:space="preserve"> </w:t>
            </w:r>
            <w:r w:rsidR="00FF3F95">
              <w:rPr>
                <w:rFonts w:ascii="Times New Roman" w:hAnsi="Times New Roman" w:cs="Times New Roman"/>
                <w:b/>
                <w:sz w:val="20"/>
                <w:szCs w:val="20"/>
                <w:shd w:val="clear" w:color="auto" w:fill="FFFFFF"/>
              </w:rPr>
              <w:t xml:space="preserve"> </w:t>
            </w:r>
            <w:r w:rsidR="004155AF" w:rsidRPr="004155AF">
              <w:rPr>
                <w:rFonts w:ascii="Times New Roman" w:hAnsi="Times New Roman" w:cs="Times New Roman"/>
                <w:sz w:val="20"/>
                <w:szCs w:val="20"/>
                <w:shd w:val="clear" w:color="auto" w:fill="FFFFFF"/>
              </w:rPr>
              <w:t xml:space="preserve">Təhlükəsizlik </w:t>
            </w:r>
            <w:r w:rsidR="004155AF" w:rsidRPr="006B0847">
              <w:rPr>
                <w:rFonts w:ascii="Times New Roman" w:hAnsi="Times New Roman" w:cs="Times New Roman"/>
                <w:sz w:val="20"/>
                <w:szCs w:val="20"/>
                <w:shd w:val="clear" w:color="auto" w:fill="FFFFFF"/>
              </w:rPr>
              <w:t xml:space="preserve">texnikası </w:t>
            </w:r>
            <w:r w:rsidR="00551C22" w:rsidRPr="006B0847">
              <w:rPr>
                <w:rFonts w:ascii="Times New Roman" w:hAnsi="Times New Roman" w:cs="Times New Roman"/>
                <w:sz w:val="20"/>
                <w:szCs w:val="20"/>
                <w:shd w:val="clear" w:color="auto" w:fill="FFFFFF"/>
              </w:rPr>
              <w:t>,</w:t>
            </w:r>
            <w:r w:rsidR="009066ED">
              <w:rPr>
                <w:rFonts w:ascii="Times New Roman" w:hAnsi="Times New Roman" w:cs="Times New Roman"/>
                <w:sz w:val="20"/>
                <w:szCs w:val="20"/>
                <w:shd w:val="clear" w:color="auto" w:fill="FFFFFF"/>
              </w:rPr>
              <w:t xml:space="preserve"> Naxçıvan</w:t>
            </w:r>
            <w:r w:rsidR="009066ED" w:rsidRPr="006B0847">
              <w:rPr>
                <w:rFonts w:ascii="Times New Roman" w:hAnsi="Times New Roman" w:cs="Times New Roman"/>
                <w:sz w:val="20"/>
                <w:szCs w:val="20"/>
                <w:shd w:val="clear" w:color="auto" w:fill="FFFFFF"/>
              </w:rPr>
              <w:t xml:space="preserve"> </w:t>
            </w:r>
            <w:r w:rsidR="009066ED">
              <w:rPr>
                <w:rFonts w:ascii="Times New Roman" w:hAnsi="Times New Roman" w:cs="Times New Roman"/>
                <w:sz w:val="20"/>
                <w:szCs w:val="20"/>
                <w:shd w:val="clear" w:color="auto" w:fill="FFFFFF"/>
              </w:rPr>
              <w:t xml:space="preserve"> </w:t>
            </w:r>
            <w:r w:rsidR="00E60324" w:rsidRPr="006B0847">
              <w:rPr>
                <w:rFonts w:ascii="Times New Roman" w:hAnsi="Times New Roman" w:cs="Times New Roman"/>
                <w:sz w:val="20"/>
                <w:szCs w:val="20"/>
                <w:shd w:val="clear" w:color="auto" w:fill="FFFFFF"/>
              </w:rPr>
              <w:t>(2024)</w:t>
            </w:r>
            <w:r w:rsidR="00E60324">
              <w:rPr>
                <w:rFonts w:ascii="Times New Roman" w:hAnsi="Times New Roman" w:cs="Times New Roman"/>
                <w:sz w:val="20"/>
                <w:szCs w:val="20"/>
                <w:shd w:val="clear" w:color="auto" w:fill="FFFFFF"/>
              </w:rPr>
              <w:t xml:space="preserve"> </w:t>
            </w:r>
            <w:r w:rsidR="00CC2F1D">
              <w:rPr>
                <w:rFonts w:ascii="Times New Roman" w:hAnsi="Times New Roman" w:cs="Times New Roman"/>
                <w:sz w:val="20"/>
                <w:szCs w:val="20"/>
                <w:shd w:val="clear" w:color="auto" w:fill="FFFFFF"/>
              </w:rPr>
              <w:t>21s.</w:t>
            </w:r>
          </w:p>
        </w:tc>
      </w:tr>
      <w:tr w:rsidR="00A94D0E" w:rsidRPr="00483818" w:rsidTr="00240B8C">
        <w:tc>
          <w:tcPr>
            <w:tcW w:w="409" w:type="dxa"/>
          </w:tcPr>
          <w:p w:rsidR="00A94D0E" w:rsidRPr="00240B8C" w:rsidRDefault="00A94D0E" w:rsidP="00A94D0E">
            <w:pPr>
              <w:pStyle w:val="ListParagraph"/>
              <w:numPr>
                <w:ilvl w:val="0"/>
                <w:numId w:val="7"/>
              </w:numPr>
              <w:ind w:left="19" w:hanging="1"/>
              <w:jc w:val="center"/>
              <w:rPr>
                <w:rFonts w:ascii="Times New Roman" w:hAnsi="Times New Roman" w:cs="Times New Roman"/>
                <w:sz w:val="20"/>
                <w:szCs w:val="20"/>
              </w:rPr>
            </w:pPr>
          </w:p>
        </w:tc>
        <w:tc>
          <w:tcPr>
            <w:tcW w:w="8364" w:type="dxa"/>
          </w:tcPr>
          <w:p w:rsidR="00A94D0E" w:rsidRDefault="00A94D0E" w:rsidP="00A94D0E">
            <w:r w:rsidRPr="00625180">
              <w:rPr>
                <w:rFonts w:ascii="Times New Roman" w:hAnsi="Times New Roman" w:cs="Times New Roman"/>
                <w:b/>
                <w:sz w:val="20"/>
                <w:szCs w:val="20"/>
                <w:shd w:val="clear" w:color="auto" w:fill="FFFFFF"/>
              </w:rPr>
              <w:t>G.N.Mammadova</w:t>
            </w:r>
            <w:r w:rsidR="00E60324">
              <w:rPr>
                <w:rFonts w:ascii="Times New Roman" w:hAnsi="Times New Roman" w:cs="Times New Roman"/>
                <w:b/>
                <w:sz w:val="20"/>
                <w:szCs w:val="20"/>
                <w:shd w:val="clear" w:color="auto" w:fill="FFFFFF"/>
              </w:rPr>
              <w:t xml:space="preserve"> </w:t>
            </w:r>
            <w:r w:rsidR="00FF3F95">
              <w:rPr>
                <w:rFonts w:ascii="Times New Roman" w:hAnsi="Times New Roman" w:cs="Times New Roman"/>
                <w:b/>
                <w:sz w:val="20"/>
                <w:szCs w:val="20"/>
                <w:shd w:val="clear" w:color="auto" w:fill="FFFFFF"/>
              </w:rPr>
              <w:t xml:space="preserve"> </w:t>
            </w:r>
            <w:r w:rsidR="004E2640" w:rsidRPr="004E2640">
              <w:rPr>
                <w:rFonts w:ascii="Times New Roman" w:hAnsi="Times New Roman" w:cs="Times New Roman"/>
                <w:sz w:val="20"/>
                <w:szCs w:val="20"/>
                <w:shd w:val="clear" w:color="auto" w:fill="FFFFFF"/>
              </w:rPr>
              <w:t xml:space="preserve">Energetikanın müasir </w:t>
            </w:r>
            <w:r w:rsidR="004E2640" w:rsidRPr="006B0847">
              <w:rPr>
                <w:rFonts w:ascii="Times New Roman" w:hAnsi="Times New Roman" w:cs="Times New Roman"/>
                <w:sz w:val="20"/>
                <w:szCs w:val="20"/>
                <w:shd w:val="clear" w:color="auto" w:fill="FFFFFF"/>
              </w:rPr>
              <w:t xml:space="preserve">problemləri </w:t>
            </w:r>
            <w:r w:rsidR="00551C22" w:rsidRPr="006B0847">
              <w:rPr>
                <w:rFonts w:ascii="Times New Roman" w:hAnsi="Times New Roman" w:cs="Times New Roman"/>
                <w:sz w:val="20"/>
                <w:szCs w:val="20"/>
                <w:shd w:val="clear" w:color="auto" w:fill="FFFFFF"/>
              </w:rPr>
              <w:t>,</w:t>
            </w:r>
            <w:r w:rsidR="009066ED">
              <w:rPr>
                <w:rFonts w:ascii="Times New Roman" w:hAnsi="Times New Roman" w:cs="Times New Roman"/>
                <w:sz w:val="20"/>
                <w:szCs w:val="20"/>
                <w:shd w:val="clear" w:color="auto" w:fill="FFFFFF"/>
              </w:rPr>
              <w:t xml:space="preserve"> Naxçıvan </w:t>
            </w:r>
            <w:r w:rsidR="00E60324" w:rsidRPr="006B0847">
              <w:rPr>
                <w:rFonts w:ascii="Times New Roman" w:hAnsi="Times New Roman" w:cs="Times New Roman"/>
                <w:sz w:val="20"/>
                <w:szCs w:val="20"/>
                <w:shd w:val="clear" w:color="auto" w:fill="FFFFFF"/>
              </w:rPr>
              <w:t>(</w:t>
            </w:r>
            <w:r w:rsidR="00E60324" w:rsidRPr="00E60324">
              <w:rPr>
                <w:rFonts w:ascii="Times New Roman" w:hAnsi="Times New Roman" w:cs="Times New Roman"/>
                <w:sz w:val="20"/>
                <w:szCs w:val="20"/>
                <w:shd w:val="clear" w:color="auto" w:fill="FFFFFF"/>
              </w:rPr>
              <w:t>2024)</w:t>
            </w:r>
            <w:r w:rsidR="00E60324">
              <w:rPr>
                <w:rFonts w:ascii="Times New Roman" w:hAnsi="Times New Roman" w:cs="Times New Roman"/>
                <w:sz w:val="20"/>
                <w:szCs w:val="20"/>
                <w:shd w:val="clear" w:color="auto" w:fill="FFFFFF"/>
              </w:rPr>
              <w:t xml:space="preserve"> </w:t>
            </w:r>
            <w:r w:rsidR="00806B9E">
              <w:rPr>
                <w:rFonts w:ascii="Times New Roman" w:hAnsi="Times New Roman" w:cs="Times New Roman"/>
                <w:sz w:val="20"/>
                <w:szCs w:val="20"/>
                <w:shd w:val="clear" w:color="auto" w:fill="FFFFFF"/>
              </w:rPr>
              <w:t>20s.</w:t>
            </w:r>
          </w:p>
        </w:tc>
      </w:tr>
      <w:tr w:rsidR="004155AF" w:rsidRPr="00483818" w:rsidTr="00240B8C">
        <w:tc>
          <w:tcPr>
            <w:tcW w:w="409" w:type="dxa"/>
          </w:tcPr>
          <w:p w:rsidR="004155AF" w:rsidRPr="00240B8C" w:rsidRDefault="004155AF" w:rsidP="004155AF">
            <w:pPr>
              <w:pStyle w:val="ListParagraph"/>
              <w:numPr>
                <w:ilvl w:val="0"/>
                <w:numId w:val="7"/>
              </w:numPr>
              <w:ind w:left="19" w:hanging="1"/>
              <w:jc w:val="center"/>
              <w:rPr>
                <w:rFonts w:ascii="Times New Roman" w:hAnsi="Times New Roman" w:cs="Times New Roman"/>
                <w:sz w:val="20"/>
                <w:szCs w:val="20"/>
              </w:rPr>
            </w:pPr>
          </w:p>
        </w:tc>
        <w:tc>
          <w:tcPr>
            <w:tcW w:w="8364" w:type="dxa"/>
          </w:tcPr>
          <w:p w:rsidR="004155AF" w:rsidRDefault="004155AF" w:rsidP="004155AF">
            <w:r w:rsidRPr="007D3E38">
              <w:rPr>
                <w:rFonts w:ascii="Times New Roman" w:hAnsi="Times New Roman" w:cs="Times New Roman"/>
                <w:b/>
                <w:sz w:val="20"/>
                <w:szCs w:val="20"/>
                <w:shd w:val="clear" w:color="auto" w:fill="FFFFFF"/>
              </w:rPr>
              <w:t>G.N.Mammadova</w:t>
            </w:r>
            <w:r w:rsidR="004E2640">
              <w:rPr>
                <w:rFonts w:ascii="Times New Roman" w:hAnsi="Times New Roman" w:cs="Times New Roman"/>
                <w:b/>
                <w:sz w:val="20"/>
                <w:szCs w:val="20"/>
                <w:shd w:val="clear" w:color="auto" w:fill="FFFFFF"/>
              </w:rPr>
              <w:t xml:space="preserve"> </w:t>
            </w:r>
            <w:r w:rsidR="00FF3F95">
              <w:rPr>
                <w:rFonts w:ascii="Times New Roman" w:hAnsi="Times New Roman" w:cs="Times New Roman"/>
                <w:b/>
                <w:sz w:val="20"/>
                <w:szCs w:val="20"/>
                <w:shd w:val="clear" w:color="auto" w:fill="FFFFFF"/>
              </w:rPr>
              <w:t xml:space="preserve"> </w:t>
            </w:r>
            <w:r w:rsidR="004E2640" w:rsidRPr="006B0847">
              <w:rPr>
                <w:rFonts w:ascii="Times New Roman" w:hAnsi="Times New Roman" w:cs="Times New Roman"/>
                <w:sz w:val="20"/>
                <w:szCs w:val="20"/>
                <w:shd w:val="clear" w:color="auto" w:fill="FFFFFF"/>
              </w:rPr>
              <w:t>Elektrik və elektron texnikasının materialları</w:t>
            </w:r>
            <w:r w:rsidR="009066ED">
              <w:rPr>
                <w:rFonts w:ascii="Times New Roman" w:hAnsi="Times New Roman" w:cs="Times New Roman"/>
                <w:sz w:val="20"/>
                <w:szCs w:val="20"/>
                <w:shd w:val="clear" w:color="auto" w:fill="FFFFFF"/>
              </w:rPr>
              <w:t xml:space="preserve"> </w:t>
            </w:r>
            <w:r w:rsidR="006B0847" w:rsidRPr="006B0847">
              <w:rPr>
                <w:rFonts w:ascii="Times New Roman" w:hAnsi="Times New Roman" w:cs="Times New Roman"/>
                <w:sz w:val="20"/>
                <w:szCs w:val="20"/>
                <w:shd w:val="clear" w:color="auto" w:fill="FFFFFF"/>
              </w:rPr>
              <w:t>,</w:t>
            </w:r>
            <w:r w:rsidR="009066ED">
              <w:rPr>
                <w:rFonts w:ascii="Times New Roman" w:hAnsi="Times New Roman" w:cs="Times New Roman"/>
                <w:sz w:val="20"/>
                <w:szCs w:val="20"/>
                <w:shd w:val="clear" w:color="auto" w:fill="FFFFFF"/>
              </w:rPr>
              <w:t xml:space="preserve"> Naxçıvan</w:t>
            </w:r>
            <w:r w:rsidR="006B0847" w:rsidRPr="006B0847">
              <w:rPr>
                <w:rFonts w:ascii="Times New Roman" w:hAnsi="Times New Roman" w:cs="Times New Roman"/>
                <w:sz w:val="20"/>
                <w:szCs w:val="20"/>
                <w:shd w:val="clear" w:color="auto" w:fill="FFFFFF"/>
              </w:rPr>
              <w:t xml:space="preserve"> (2024)</w:t>
            </w:r>
            <w:r w:rsidR="00806B9E">
              <w:rPr>
                <w:rFonts w:ascii="Times New Roman" w:hAnsi="Times New Roman" w:cs="Times New Roman"/>
                <w:sz w:val="20"/>
                <w:szCs w:val="20"/>
                <w:shd w:val="clear" w:color="auto" w:fill="FFFFFF"/>
              </w:rPr>
              <w:t xml:space="preserve"> </w:t>
            </w:r>
            <w:r w:rsidR="00CF1369">
              <w:rPr>
                <w:rFonts w:ascii="Times New Roman" w:hAnsi="Times New Roman" w:cs="Times New Roman"/>
                <w:sz w:val="20"/>
                <w:szCs w:val="20"/>
                <w:shd w:val="clear" w:color="auto" w:fill="FFFFFF"/>
              </w:rPr>
              <w:t>21s.</w:t>
            </w:r>
          </w:p>
        </w:tc>
      </w:tr>
      <w:tr w:rsidR="004155AF" w:rsidRPr="00483818" w:rsidTr="00240B8C">
        <w:tc>
          <w:tcPr>
            <w:tcW w:w="409" w:type="dxa"/>
          </w:tcPr>
          <w:p w:rsidR="004155AF" w:rsidRPr="00240B8C" w:rsidRDefault="004155AF" w:rsidP="004155AF">
            <w:pPr>
              <w:pStyle w:val="ListParagraph"/>
              <w:numPr>
                <w:ilvl w:val="0"/>
                <w:numId w:val="7"/>
              </w:numPr>
              <w:ind w:left="19" w:hanging="1"/>
              <w:jc w:val="center"/>
              <w:rPr>
                <w:rFonts w:ascii="Times New Roman" w:hAnsi="Times New Roman" w:cs="Times New Roman"/>
                <w:sz w:val="20"/>
                <w:szCs w:val="20"/>
              </w:rPr>
            </w:pPr>
          </w:p>
        </w:tc>
        <w:tc>
          <w:tcPr>
            <w:tcW w:w="8364" w:type="dxa"/>
          </w:tcPr>
          <w:p w:rsidR="004155AF" w:rsidRDefault="004155AF" w:rsidP="006B0847">
            <w:r w:rsidRPr="007D3E38">
              <w:rPr>
                <w:rFonts w:ascii="Times New Roman" w:hAnsi="Times New Roman" w:cs="Times New Roman"/>
                <w:b/>
                <w:sz w:val="20"/>
                <w:szCs w:val="20"/>
                <w:shd w:val="clear" w:color="auto" w:fill="FFFFFF"/>
              </w:rPr>
              <w:t>G.N.Mammadova</w:t>
            </w:r>
            <w:r w:rsidR="006B0847">
              <w:rPr>
                <w:rFonts w:ascii="Times New Roman" w:hAnsi="Times New Roman" w:cs="Times New Roman"/>
                <w:b/>
                <w:sz w:val="20"/>
                <w:szCs w:val="20"/>
                <w:shd w:val="clear" w:color="auto" w:fill="FFFFFF"/>
              </w:rPr>
              <w:t xml:space="preserve"> </w:t>
            </w:r>
            <w:r w:rsidR="00FF3F95">
              <w:rPr>
                <w:rFonts w:ascii="Times New Roman" w:hAnsi="Times New Roman" w:cs="Times New Roman"/>
                <w:b/>
                <w:sz w:val="20"/>
                <w:szCs w:val="20"/>
                <w:shd w:val="clear" w:color="auto" w:fill="FFFFFF"/>
              </w:rPr>
              <w:t xml:space="preserve"> </w:t>
            </w:r>
            <w:r w:rsidR="006B0847" w:rsidRPr="006B0847">
              <w:rPr>
                <w:rFonts w:ascii="Times New Roman" w:hAnsi="Times New Roman" w:cs="Times New Roman"/>
                <w:sz w:val="20"/>
                <w:szCs w:val="20"/>
                <w:shd w:val="clear" w:color="auto" w:fill="FFFFFF"/>
              </w:rPr>
              <w:t>Yükdaşıyıcıların kristallarda səpilməsi</w:t>
            </w:r>
            <w:r w:rsidR="009066ED">
              <w:rPr>
                <w:rFonts w:ascii="Times New Roman" w:hAnsi="Times New Roman" w:cs="Times New Roman"/>
                <w:sz w:val="20"/>
                <w:szCs w:val="20"/>
                <w:shd w:val="clear" w:color="auto" w:fill="FFFFFF"/>
              </w:rPr>
              <w:t xml:space="preserve"> </w:t>
            </w:r>
            <w:r w:rsidR="006B0847" w:rsidRPr="006B0847">
              <w:rPr>
                <w:rFonts w:ascii="Times New Roman" w:hAnsi="Times New Roman" w:cs="Times New Roman"/>
                <w:sz w:val="20"/>
                <w:szCs w:val="20"/>
                <w:shd w:val="clear" w:color="auto" w:fill="FFFFFF"/>
              </w:rPr>
              <w:t xml:space="preserve">, </w:t>
            </w:r>
            <w:r w:rsidR="009066ED">
              <w:rPr>
                <w:rFonts w:ascii="Times New Roman" w:hAnsi="Times New Roman" w:cs="Times New Roman"/>
                <w:sz w:val="20"/>
                <w:szCs w:val="20"/>
                <w:shd w:val="clear" w:color="auto" w:fill="FFFFFF"/>
              </w:rPr>
              <w:t>Naxçıvan</w:t>
            </w:r>
            <w:r w:rsidR="009066ED" w:rsidRPr="006B0847">
              <w:rPr>
                <w:rFonts w:ascii="Times New Roman" w:hAnsi="Times New Roman" w:cs="Times New Roman"/>
                <w:sz w:val="20"/>
                <w:szCs w:val="20"/>
                <w:shd w:val="clear" w:color="auto" w:fill="FFFFFF"/>
              </w:rPr>
              <w:t xml:space="preserve"> </w:t>
            </w:r>
            <w:r w:rsidR="006B0847" w:rsidRPr="006B0847">
              <w:rPr>
                <w:rFonts w:ascii="Times New Roman" w:hAnsi="Times New Roman" w:cs="Times New Roman"/>
                <w:sz w:val="20"/>
                <w:szCs w:val="20"/>
                <w:shd w:val="clear" w:color="auto" w:fill="FFFFFF"/>
              </w:rPr>
              <w:t>(2024)</w:t>
            </w:r>
            <w:r w:rsidR="00CF1369">
              <w:rPr>
                <w:rFonts w:ascii="Times New Roman" w:hAnsi="Times New Roman" w:cs="Times New Roman"/>
                <w:sz w:val="20"/>
                <w:szCs w:val="20"/>
                <w:shd w:val="clear" w:color="auto" w:fill="FFFFFF"/>
              </w:rPr>
              <w:t xml:space="preserve"> 16s.</w:t>
            </w:r>
          </w:p>
        </w:tc>
      </w:tr>
      <w:tr w:rsidR="004155AF" w:rsidRPr="00483818" w:rsidTr="00240B8C">
        <w:tc>
          <w:tcPr>
            <w:tcW w:w="409" w:type="dxa"/>
          </w:tcPr>
          <w:p w:rsidR="004155AF" w:rsidRPr="00240B8C" w:rsidRDefault="004155AF" w:rsidP="004155AF">
            <w:pPr>
              <w:pStyle w:val="ListParagraph"/>
              <w:numPr>
                <w:ilvl w:val="0"/>
                <w:numId w:val="7"/>
              </w:numPr>
              <w:ind w:left="19" w:hanging="1"/>
              <w:jc w:val="center"/>
              <w:rPr>
                <w:rFonts w:ascii="Times New Roman" w:hAnsi="Times New Roman" w:cs="Times New Roman"/>
                <w:sz w:val="20"/>
                <w:szCs w:val="20"/>
              </w:rPr>
            </w:pPr>
          </w:p>
        </w:tc>
        <w:tc>
          <w:tcPr>
            <w:tcW w:w="8364" w:type="dxa"/>
          </w:tcPr>
          <w:p w:rsidR="004155AF" w:rsidRDefault="004155AF" w:rsidP="004155AF">
            <w:r w:rsidRPr="007D3E38">
              <w:rPr>
                <w:rFonts w:ascii="Times New Roman" w:hAnsi="Times New Roman" w:cs="Times New Roman"/>
                <w:b/>
                <w:sz w:val="20"/>
                <w:szCs w:val="20"/>
                <w:shd w:val="clear" w:color="auto" w:fill="FFFFFF"/>
              </w:rPr>
              <w:t>G.N.Mammadova</w:t>
            </w:r>
            <w:r w:rsidR="006B0847">
              <w:rPr>
                <w:rFonts w:ascii="Times New Roman" w:hAnsi="Times New Roman" w:cs="Times New Roman"/>
                <w:b/>
                <w:sz w:val="20"/>
                <w:szCs w:val="20"/>
                <w:shd w:val="clear" w:color="auto" w:fill="FFFFFF"/>
              </w:rPr>
              <w:t xml:space="preserve"> </w:t>
            </w:r>
            <w:r w:rsidR="00FF3F95">
              <w:rPr>
                <w:rFonts w:ascii="Times New Roman" w:hAnsi="Times New Roman" w:cs="Times New Roman"/>
                <w:b/>
                <w:sz w:val="20"/>
                <w:szCs w:val="20"/>
                <w:shd w:val="clear" w:color="auto" w:fill="FFFFFF"/>
              </w:rPr>
              <w:t xml:space="preserve"> </w:t>
            </w:r>
            <w:r w:rsidR="00DA3886" w:rsidRPr="00DA3886">
              <w:rPr>
                <w:rFonts w:ascii="Times New Roman" w:hAnsi="Times New Roman" w:cs="Times New Roman"/>
                <w:sz w:val="20"/>
                <w:szCs w:val="20"/>
                <w:shd w:val="clear" w:color="auto" w:fill="FFFFFF"/>
              </w:rPr>
              <w:t>Elektron texnologiyasından istifadənin əsasları</w:t>
            </w:r>
            <w:r w:rsidR="009066ED">
              <w:rPr>
                <w:rFonts w:ascii="Times New Roman" w:hAnsi="Times New Roman" w:cs="Times New Roman"/>
                <w:sz w:val="20"/>
                <w:szCs w:val="20"/>
                <w:shd w:val="clear" w:color="auto" w:fill="FFFFFF"/>
              </w:rPr>
              <w:t xml:space="preserve"> </w:t>
            </w:r>
            <w:r w:rsidR="00DA3886" w:rsidRPr="00DA3886">
              <w:rPr>
                <w:rFonts w:ascii="Times New Roman" w:hAnsi="Times New Roman" w:cs="Times New Roman"/>
                <w:sz w:val="20"/>
                <w:szCs w:val="20"/>
                <w:shd w:val="clear" w:color="auto" w:fill="FFFFFF"/>
              </w:rPr>
              <w:t xml:space="preserve">, </w:t>
            </w:r>
            <w:r w:rsidR="009066ED">
              <w:rPr>
                <w:rFonts w:ascii="Times New Roman" w:hAnsi="Times New Roman" w:cs="Times New Roman"/>
                <w:sz w:val="20"/>
                <w:szCs w:val="20"/>
                <w:shd w:val="clear" w:color="auto" w:fill="FFFFFF"/>
              </w:rPr>
              <w:t>Naxçıvan</w:t>
            </w:r>
            <w:r w:rsidR="009066ED" w:rsidRPr="00DA3886">
              <w:rPr>
                <w:rFonts w:ascii="Times New Roman" w:hAnsi="Times New Roman" w:cs="Times New Roman"/>
                <w:sz w:val="20"/>
                <w:szCs w:val="20"/>
                <w:shd w:val="clear" w:color="auto" w:fill="FFFFFF"/>
              </w:rPr>
              <w:t xml:space="preserve"> </w:t>
            </w:r>
            <w:r w:rsidR="00DA3886" w:rsidRPr="00DA3886">
              <w:rPr>
                <w:rFonts w:ascii="Times New Roman" w:hAnsi="Times New Roman" w:cs="Times New Roman"/>
                <w:sz w:val="20"/>
                <w:szCs w:val="20"/>
                <w:shd w:val="clear" w:color="auto" w:fill="FFFFFF"/>
              </w:rPr>
              <w:t>(2024)</w:t>
            </w:r>
            <w:r w:rsidR="00B77C6A">
              <w:rPr>
                <w:rFonts w:ascii="Times New Roman" w:hAnsi="Times New Roman" w:cs="Times New Roman"/>
                <w:sz w:val="20"/>
                <w:szCs w:val="20"/>
                <w:shd w:val="clear" w:color="auto" w:fill="FFFFFF"/>
              </w:rPr>
              <w:t xml:space="preserve"> 18s.</w:t>
            </w:r>
          </w:p>
        </w:tc>
      </w:tr>
      <w:tr w:rsidR="004155AF" w:rsidRPr="00483818" w:rsidTr="00240B8C">
        <w:tc>
          <w:tcPr>
            <w:tcW w:w="409" w:type="dxa"/>
          </w:tcPr>
          <w:p w:rsidR="004155AF" w:rsidRPr="00240B8C" w:rsidRDefault="004155AF" w:rsidP="004155AF">
            <w:pPr>
              <w:pStyle w:val="ListParagraph"/>
              <w:numPr>
                <w:ilvl w:val="0"/>
                <w:numId w:val="7"/>
              </w:numPr>
              <w:ind w:left="19" w:hanging="1"/>
              <w:jc w:val="center"/>
              <w:rPr>
                <w:rFonts w:ascii="Times New Roman" w:hAnsi="Times New Roman" w:cs="Times New Roman"/>
                <w:sz w:val="20"/>
                <w:szCs w:val="20"/>
              </w:rPr>
            </w:pPr>
          </w:p>
        </w:tc>
        <w:tc>
          <w:tcPr>
            <w:tcW w:w="8364" w:type="dxa"/>
          </w:tcPr>
          <w:p w:rsidR="004155AF" w:rsidRDefault="004155AF" w:rsidP="004155AF">
            <w:r w:rsidRPr="007D3E38">
              <w:rPr>
                <w:rFonts w:ascii="Times New Roman" w:hAnsi="Times New Roman" w:cs="Times New Roman"/>
                <w:b/>
                <w:sz w:val="20"/>
                <w:szCs w:val="20"/>
                <w:shd w:val="clear" w:color="auto" w:fill="FFFFFF"/>
              </w:rPr>
              <w:t>G.N.Mammadova</w:t>
            </w:r>
            <w:r w:rsidR="00DA3886">
              <w:rPr>
                <w:rFonts w:ascii="Times New Roman" w:hAnsi="Times New Roman" w:cs="Times New Roman"/>
                <w:b/>
                <w:sz w:val="20"/>
                <w:szCs w:val="20"/>
                <w:shd w:val="clear" w:color="auto" w:fill="FFFFFF"/>
              </w:rPr>
              <w:t xml:space="preserve">  </w:t>
            </w:r>
            <w:r w:rsidR="00DA3886" w:rsidRPr="00141491">
              <w:rPr>
                <w:rFonts w:ascii="Times New Roman" w:hAnsi="Times New Roman" w:cs="Times New Roman"/>
                <w:sz w:val="20"/>
                <w:szCs w:val="20"/>
                <w:shd w:val="clear" w:color="auto" w:fill="FFFFFF"/>
              </w:rPr>
              <w:t>Energe</w:t>
            </w:r>
            <w:r w:rsidR="00141491" w:rsidRPr="00141491">
              <w:rPr>
                <w:rFonts w:ascii="Times New Roman" w:hAnsi="Times New Roman" w:cs="Times New Roman"/>
                <w:sz w:val="20"/>
                <w:szCs w:val="20"/>
                <w:shd w:val="clear" w:color="auto" w:fill="FFFFFF"/>
              </w:rPr>
              <w:t xml:space="preserve">tikanın əsasları – 02 , </w:t>
            </w:r>
            <w:r w:rsidR="009066ED">
              <w:rPr>
                <w:rFonts w:ascii="Times New Roman" w:hAnsi="Times New Roman" w:cs="Times New Roman"/>
                <w:sz w:val="20"/>
                <w:szCs w:val="20"/>
                <w:shd w:val="clear" w:color="auto" w:fill="FFFFFF"/>
              </w:rPr>
              <w:t>Naxçıvan</w:t>
            </w:r>
            <w:r w:rsidR="009066ED" w:rsidRPr="00141491">
              <w:rPr>
                <w:rFonts w:ascii="Times New Roman" w:hAnsi="Times New Roman" w:cs="Times New Roman"/>
                <w:sz w:val="20"/>
                <w:szCs w:val="20"/>
                <w:shd w:val="clear" w:color="auto" w:fill="FFFFFF"/>
              </w:rPr>
              <w:t xml:space="preserve"> </w:t>
            </w:r>
            <w:r w:rsidR="00141491" w:rsidRPr="00141491">
              <w:rPr>
                <w:rFonts w:ascii="Times New Roman" w:hAnsi="Times New Roman" w:cs="Times New Roman"/>
                <w:sz w:val="20"/>
                <w:szCs w:val="20"/>
                <w:shd w:val="clear" w:color="auto" w:fill="FFFFFF"/>
              </w:rPr>
              <w:t>(2024)</w:t>
            </w:r>
            <w:r w:rsidR="00FF3F95">
              <w:rPr>
                <w:rFonts w:ascii="Times New Roman" w:hAnsi="Times New Roman" w:cs="Times New Roman"/>
                <w:sz w:val="20"/>
                <w:szCs w:val="20"/>
                <w:shd w:val="clear" w:color="auto" w:fill="FFFFFF"/>
              </w:rPr>
              <w:t xml:space="preserve"> </w:t>
            </w:r>
            <w:r w:rsidR="00160A7A">
              <w:rPr>
                <w:rFonts w:ascii="Times New Roman" w:hAnsi="Times New Roman" w:cs="Times New Roman"/>
                <w:sz w:val="20"/>
                <w:szCs w:val="20"/>
                <w:shd w:val="clear" w:color="auto" w:fill="FFFFFF"/>
              </w:rPr>
              <w:t>25s.</w:t>
            </w:r>
          </w:p>
        </w:tc>
      </w:tr>
      <w:tr w:rsidR="004155AF" w:rsidRPr="00483818" w:rsidTr="00240B8C">
        <w:tc>
          <w:tcPr>
            <w:tcW w:w="409" w:type="dxa"/>
          </w:tcPr>
          <w:p w:rsidR="004155AF" w:rsidRPr="00240B8C" w:rsidRDefault="004155AF" w:rsidP="004155AF">
            <w:pPr>
              <w:pStyle w:val="ListParagraph"/>
              <w:numPr>
                <w:ilvl w:val="0"/>
                <w:numId w:val="7"/>
              </w:numPr>
              <w:ind w:left="19" w:hanging="1"/>
              <w:jc w:val="center"/>
              <w:rPr>
                <w:rFonts w:ascii="Times New Roman" w:hAnsi="Times New Roman" w:cs="Times New Roman"/>
                <w:sz w:val="20"/>
                <w:szCs w:val="20"/>
              </w:rPr>
            </w:pPr>
          </w:p>
        </w:tc>
        <w:tc>
          <w:tcPr>
            <w:tcW w:w="8364" w:type="dxa"/>
          </w:tcPr>
          <w:p w:rsidR="004155AF" w:rsidRDefault="004155AF" w:rsidP="004155AF">
            <w:r w:rsidRPr="007D3E38">
              <w:rPr>
                <w:rFonts w:ascii="Times New Roman" w:hAnsi="Times New Roman" w:cs="Times New Roman"/>
                <w:b/>
                <w:sz w:val="20"/>
                <w:szCs w:val="20"/>
                <w:shd w:val="clear" w:color="auto" w:fill="FFFFFF"/>
              </w:rPr>
              <w:t>G.N.Mammadova</w:t>
            </w:r>
            <w:r w:rsidR="00141491">
              <w:rPr>
                <w:rFonts w:ascii="Times New Roman" w:hAnsi="Times New Roman" w:cs="Times New Roman"/>
                <w:b/>
                <w:sz w:val="20"/>
                <w:szCs w:val="20"/>
                <w:shd w:val="clear" w:color="auto" w:fill="FFFFFF"/>
              </w:rPr>
              <w:t xml:space="preserve"> </w:t>
            </w:r>
            <w:r w:rsidR="00FF3F95">
              <w:rPr>
                <w:rFonts w:ascii="Times New Roman" w:hAnsi="Times New Roman" w:cs="Times New Roman"/>
                <w:b/>
                <w:sz w:val="20"/>
                <w:szCs w:val="20"/>
                <w:shd w:val="clear" w:color="auto" w:fill="FFFFFF"/>
              </w:rPr>
              <w:t xml:space="preserve"> </w:t>
            </w:r>
            <w:r w:rsidR="00D7686A">
              <w:rPr>
                <w:rFonts w:ascii="Times New Roman" w:hAnsi="Times New Roman" w:cs="Times New Roman"/>
                <w:sz w:val="20"/>
                <w:szCs w:val="20"/>
                <w:shd w:val="clear" w:color="auto" w:fill="FFFFFF"/>
              </w:rPr>
              <w:t>Elektrik</w:t>
            </w:r>
            <w:r w:rsidR="00141491" w:rsidRPr="00141491">
              <w:rPr>
                <w:rFonts w:ascii="Times New Roman" w:hAnsi="Times New Roman" w:cs="Times New Roman"/>
                <w:sz w:val="20"/>
                <w:szCs w:val="20"/>
                <w:shd w:val="clear" w:color="auto" w:fill="FFFFFF"/>
              </w:rPr>
              <w:t xml:space="preserve"> və</w:t>
            </w:r>
            <w:r w:rsidR="00D7686A">
              <w:rPr>
                <w:rFonts w:ascii="Times New Roman" w:hAnsi="Times New Roman" w:cs="Times New Roman"/>
                <w:sz w:val="20"/>
                <w:szCs w:val="20"/>
                <w:shd w:val="clear" w:color="auto" w:fill="FFFFFF"/>
              </w:rPr>
              <w:t xml:space="preserve"> elektron</w:t>
            </w:r>
            <w:r w:rsidR="00141491" w:rsidRPr="00141491">
              <w:rPr>
                <w:rFonts w:ascii="Times New Roman" w:hAnsi="Times New Roman" w:cs="Times New Roman"/>
                <w:sz w:val="20"/>
                <w:szCs w:val="20"/>
                <w:shd w:val="clear" w:color="auto" w:fill="FFFFFF"/>
              </w:rPr>
              <w:t xml:space="preserve"> texnikasının materialları</w:t>
            </w:r>
            <w:r w:rsidR="0001080D">
              <w:rPr>
                <w:rFonts w:ascii="Times New Roman" w:hAnsi="Times New Roman" w:cs="Times New Roman"/>
                <w:sz w:val="20"/>
                <w:szCs w:val="20"/>
                <w:shd w:val="clear" w:color="auto" w:fill="FFFFFF"/>
              </w:rPr>
              <w:t xml:space="preserve"> </w:t>
            </w:r>
            <w:r w:rsidR="00141491" w:rsidRPr="00141491">
              <w:rPr>
                <w:rFonts w:ascii="Times New Roman" w:hAnsi="Times New Roman" w:cs="Times New Roman"/>
                <w:sz w:val="20"/>
                <w:szCs w:val="20"/>
                <w:shd w:val="clear" w:color="auto" w:fill="FFFFFF"/>
              </w:rPr>
              <w:t>,</w:t>
            </w:r>
            <w:r w:rsidR="0001080D">
              <w:rPr>
                <w:rFonts w:ascii="Times New Roman" w:hAnsi="Times New Roman" w:cs="Times New Roman"/>
                <w:sz w:val="20"/>
                <w:szCs w:val="20"/>
                <w:shd w:val="clear" w:color="auto" w:fill="FFFFFF"/>
              </w:rPr>
              <w:t xml:space="preserve"> Naxçıvan</w:t>
            </w:r>
            <w:r w:rsidR="00141491" w:rsidRPr="00141491">
              <w:rPr>
                <w:rFonts w:ascii="Times New Roman" w:hAnsi="Times New Roman" w:cs="Times New Roman"/>
                <w:sz w:val="20"/>
                <w:szCs w:val="20"/>
                <w:shd w:val="clear" w:color="auto" w:fill="FFFFFF"/>
              </w:rPr>
              <w:t xml:space="preserve"> (2024)</w:t>
            </w:r>
            <w:r w:rsidR="004658D3">
              <w:rPr>
                <w:rFonts w:ascii="Times New Roman" w:hAnsi="Times New Roman" w:cs="Times New Roman"/>
                <w:sz w:val="20"/>
                <w:szCs w:val="20"/>
                <w:shd w:val="clear" w:color="auto" w:fill="FFFFFF"/>
              </w:rPr>
              <w:t xml:space="preserve"> </w:t>
            </w:r>
            <w:r w:rsidR="00D7686A">
              <w:rPr>
                <w:rFonts w:ascii="Times New Roman" w:hAnsi="Times New Roman" w:cs="Times New Roman"/>
                <w:sz w:val="20"/>
                <w:szCs w:val="20"/>
                <w:shd w:val="clear" w:color="auto" w:fill="FFFFFF"/>
              </w:rPr>
              <w:t>21s.</w:t>
            </w:r>
          </w:p>
        </w:tc>
      </w:tr>
      <w:tr w:rsidR="00BA757B" w:rsidRPr="00483818" w:rsidTr="00240B8C">
        <w:tc>
          <w:tcPr>
            <w:tcW w:w="409" w:type="dxa"/>
          </w:tcPr>
          <w:p w:rsidR="00BA757B" w:rsidRPr="00240B8C" w:rsidRDefault="00BA757B" w:rsidP="004155AF">
            <w:pPr>
              <w:pStyle w:val="ListParagraph"/>
              <w:numPr>
                <w:ilvl w:val="0"/>
                <w:numId w:val="7"/>
              </w:numPr>
              <w:ind w:left="19" w:hanging="1"/>
              <w:jc w:val="center"/>
              <w:rPr>
                <w:rFonts w:ascii="Times New Roman" w:hAnsi="Times New Roman" w:cs="Times New Roman"/>
                <w:sz w:val="20"/>
                <w:szCs w:val="20"/>
              </w:rPr>
            </w:pPr>
          </w:p>
        </w:tc>
        <w:tc>
          <w:tcPr>
            <w:tcW w:w="8364" w:type="dxa"/>
          </w:tcPr>
          <w:p w:rsidR="00BA757B" w:rsidRPr="007D3E38" w:rsidRDefault="00BA757B" w:rsidP="004155AF">
            <w:pPr>
              <w:rPr>
                <w:rFonts w:ascii="Times New Roman" w:hAnsi="Times New Roman" w:cs="Times New Roman"/>
                <w:b/>
                <w:sz w:val="20"/>
                <w:szCs w:val="20"/>
                <w:shd w:val="clear" w:color="auto" w:fill="FFFFFF"/>
              </w:rPr>
            </w:pPr>
            <w:r w:rsidRPr="007D3E38">
              <w:rPr>
                <w:rFonts w:ascii="Times New Roman" w:hAnsi="Times New Roman" w:cs="Times New Roman"/>
                <w:b/>
                <w:sz w:val="20"/>
                <w:szCs w:val="20"/>
                <w:shd w:val="clear" w:color="auto" w:fill="FFFFFF"/>
              </w:rPr>
              <w:t>G.N.Mammadova</w:t>
            </w:r>
            <w:r>
              <w:rPr>
                <w:rFonts w:ascii="Times New Roman" w:hAnsi="Times New Roman" w:cs="Times New Roman"/>
                <w:b/>
                <w:sz w:val="20"/>
                <w:szCs w:val="20"/>
                <w:shd w:val="clear" w:color="auto" w:fill="FFFFFF"/>
              </w:rPr>
              <w:t xml:space="preserve">  </w:t>
            </w:r>
            <w:r w:rsidR="0082320C" w:rsidRPr="0082320C">
              <w:rPr>
                <w:rFonts w:ascii="Times New Roman" w:hAnsi="Times New Roman" w:cs="Times New Roman"/>
                <w:sz w:val="20"/>
                <w:szCs w:val="20"/>
                <w:shd w:val="clear" w:color="auto" w:fill="FFFFFF"/>
              </w:rPr>
              <w:t>Enerji istehsalı texnologiyaları, Naxçıvan (2024)</w:t>
            </w:r>
            <w:r w:rsidR="008C6A3A">
              <w:rPr>
                <w:rFonts w:ascii="Times New Roman" w:hAnsi="Times New Roman" w:cs="Times New Roman"/>
                <w:sz w:val="20"/>
                <w:szCs w:val="20"/>
                <w:shd w:val="clear" w:color="auto" w:fill="FFFFFF"/>
              </w:rPr>
              <w:t xml:space="preserve"> 26s.</w:t>
            </w:r>
          </w:p>
        </w:tc>
      </w:tr>
      <w:tr w:rsidR="00813708" w:rsidRPr="00483818" w:rsidTr="00240B8C">
        <w:tc>
          <w:tcPr>
            <w:tcW w:w="409" w:type="dxa"/>
          </w:tcPr>
          <w:p w:rsidR="00813708" w:rsidRPr="00240B8C" w:rsidRDefault="00813708" w:rsidP="004155AF">
            <w:pPr>
              <w:pStyle w:val="ListParagraph"/>
              <w:numPr>
                <w:ilvl w:val="0"/>
                <w:numId w:val="7"/>
              </w:numPr>
              <w:ind w:left="19" w:hanging="1"/>
              <w:jc w:val="center"/>
              <w:rPr>
                <w:rFonts w:ascii="Times New Roman" w:hAnsi="Times New Roman" w:cs="Times New Roman"/>
                <w:sz w:val="20"/>
                <w:szCs w:val="20"/>
              </w:rPr>
            </w:pPr>
          </w:p>
        </w:tc>
        <w:tc>
          <w:tcPr>
            <w:tcW w:w="8364" w:type="dxa"/>
          </w:tcPr>
          <w:p w:rsidR="00813708" w:rsidRPr="007D3E38" w:rsidRDefault="00813708" w:rsidP="004155AF">
            <w:pPr>
              <w:rPr>
                <w:rFonts w:ascii="Times New Roman" w:hAnsi="Times New Roman" w:cs="Times New Roman"/>
                <w:b/>
                <w:sz w:val="20"/>
                <w:szCs w:val="20"/>
                <w:shd w:val="clear" w:color="auto" w:fill="FFFFFF"/>
              </w:rPr>
            </w:pPr>
            <w:r w:rsidRPr="007D3E38">
              <w:rPr>
                <w:rFonts w:ascii="Times New Roman" w:hAnsi="Times New Roman" w:cs="Times New Roman"/>
                <w:b/>
                <w:sz w:val="20"/>
                <w:szCs w:val="20"/>
                <w:shd w:val="clear" w:color="auto" w:fill="FFFFFF"/>
              </w:rPr>
              <w:t>G.N.Mammadova</w:t>
            </w:r>
            <w:r>
              <w:rPr>
                <w:rFonts w:ascii="Times New Roman" w:hAnsi="Times New Roman" w:cs="Times New Roman"/>
                <w:b/>
                <w:sz w:val="20"/>
                <w:szCs w:val="20"/>
                <w:shd w:val="clear" w:color="auto" w:fill="FFFFFF"/>
              </w:rPr>
              <w:t xml:space="preserve">  </w:t>
            </w:r>
            <w:r w:rsidR="00DD35A3" w:rsidRPr="00DD35A3">
              <w:rPr>
                <w:rFonts w:ascii="Times New Roman" w:hAnsi="Times New Roman" w:cs="Times New Roman"/>
                <w:sz w:val="20"/>
                <w:szCs w:val="20"/>
                <w:shd w:val="clear" w:color="auto" w:fill="FFFFFF"/>
              </w:rPr>
              <w:t>Yarıkeçirici materialın və cihazın parametrlərinin təyini üsulları, Naxçıvan (2024)</w:t>
            </w:r>
            <w:r w:rsidR="00DD35A3">
              <w:rPr>
                <w:rFonts w:ascii="Times New Roman" w:hAnsi="Times New Roman" w:cs="Times New Roman"/>
                <w:sz w:val="20"/>
                <w:szCs w:val="20"/>
                <w:shd w:val="clear" w:color="auto" w:fill="FFFFFF"/>
              </w:rPr>
              <w:t xml:space="preserve"> </w:t>
            </w:r>
            <w:r w:rsidR="00806B9E">
              <w:rPr>
                <w:rFonts w:ascii="Times New Roman" w:hAnsi="Times New Roman" w:cs="Times New Roman"/>
                <w:sz w:val="20"/>
                <w:szCs w:val="20"/>
                <w:shd w:val="clear" w:color="auto" w:fill="FFFFFF"/>
              </w:rPr>
              <w:t>22s.</w:t>
            </w:r>
          </w:p>
        </w:tc>
      </w:tr>
    </w:tbl>
    <w:p w:rsidR="00AA1DC1" w:rsidRPr="00483818" w:rsidRDefault="00AA1DC1" w:rsidP="00AA1DC1">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DƏSTƏKLƏNƏN LAYİHƏLƏR</w:t>
      </w:r>
    </w:p>
    <w:p w:rsidR="00AA1DC1" w:rsidRPr="00483818" w:rsidRDefault="00AA1DC1" w:rsidP="00AA1DC1">
      <w:pPr>
        <w:spacing w:before="120" w:after="240"/>
        <w:ind w:left="360"/>
        <w:rPr>
          <w:rFonts w:ascii="Times New Roman" w:hAnsi="Times New Roman" w:cs="Times New Roman"/>
          <w:b/>
          <w:color w:val="0070C0"/>
          <w:sz w:val="4"/>
        </w:rPr>
      </w:pPr>
    </w:p>
    <w:p w:rsidR="00AA1DC1" w:rsidRDefault="00AA1DC1" w:rsidP="00950AA6">
      <w:pPr>
        <w:pStyle w:val="ListParagraph"/>
        <w:numPr>
          <w:ilvl w:val="0"/>
          <w:numId w:val="1"/>
        </w:numPr>
        <w:spacing w:before="240" w:after="240"/>
        <w:rPr>
          <w:rFonts w:ascii="Times New Roman" w:hAnsi="Times New Roman" w:cs="Times New Roman"/>
          <w:b/>
          <w:color w:val="0070C0"/>
        </w:rPr>
      </w:pPr>
      <w:r w:rsidRPr="00483818">
        <w:rPr>
          <w:rFonts w:ascii="Times New Roman" w:hAnsi="Times New Roman" w:cs="Times New Roman"/>
          <w:b/>
          <w:color w:val="0070C0"/>
        </w:rPr>
        <w:t>ELMİ VƏ PEŞƏKAR FƏALİYYƏTLƏR</w:t>
      </w:r>
    </w:p>
    <w:p w:rsidR="00950AA6" w:rsidRPr="00483818" w:rsidRDefault="00950AA6" w:rsidP="00950AA6">
      <w:pPr>
        <w:pStyle w:val="ListParagraph"/>
        <w:spacing w:before="240" w:after="240"/>
        <w:rPr>
          <w:rFonts w:ascii="Times New Roman" w:hAnsi="Times New Roman" w:cs="Times New Roman"/>
          <w:b/>
          <w:color w:val="0070C0"/>
        </w:rPr>
      </w:pPr>
    </w:p>
    <w:tbl>
      <w:tblPr>
        <w:tblStyle w:val="TableGrid"/>
        <w:tblW w:w="877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8"/>
        <w:gridCol w:w="4395"/>
      </w:tblGrid>
      <w:tr w:rsidR="00AA1DC1" w:rsidRPr="00483818" w:rsidTr="00E9083A">
        <w:tc>
          <w:tcPr>
            <w:tcW w:w="4378" w:type="dxa"/>
          </w:tcPr>
          <w:p w:rsidR="00AA1DC1" w:rsidRPr="00483818" w:rsidRDefault="00AA1DC1" w:rsidP="00BE6C13">
            <w:pPr>
              <w:pStyle w:val="ListParagraph"/>
              <w:ind w:left="0"/>
              <w:rPr>
                <w:rFonts w:ascii="Times New Roman" w:hAnsi="Times New Roman" w:cs="Times New Roman"/>
                <w:b/>
              </w:rPr>
            </w:pPr>
            <w:r w:rsidRPr="00483818">
              <w:rPr>
                <w:rFonts w:ascii="Times New Roman" w:hAnsi="Times New Roman" w:cs="Times New Roman"/>
                <w:b/>
                <w:color w:val="C00000"/>
              </w:rPr>
              <w:t>Elmi jurnallardakı fəaliyyətlər</w:t>
            </w:r>
          </w:p>
        </w:tc>
        <w:tc>
          <w:tcPr>
            <w:tcW w:w="4395" w:type="dxa"/>
          </w:tcPr>
          <w:p w:rsidR="00AA1DC1" w:rsidRPr="00483818" w:rsidRDefault="00AA1DC1" w:rsidP="00E9083A">
            <w:pPr>
              <w:pStyle w:val="ListParagraph"/>
              <w:spacing w:after="120"/>
              <w:ind w:left="0"/>
              <w:rPr>
                <w:rFonts w:ascii="Times New Roman" w:hAnsi="Times New Roman" w:cs="Times New Roman"/>
                <w:b/>
                <w:color w:val="C00000"/>
              </w:rPr>
            </w:pPr>
            <w:r w:rsidRPr="00483818">
              <w:rPr>
                <w:rFonts w:ascii="Times New Roman" w:hAnsi="Times New Roman" w:cs="Times New Roman"/>
                <w:b/>
                <w:color w:val="C00000"/>
              </w:rPr>
              <w:t xml:space="preserve">Hakimlik </w:t>
            </w:r>
          </w:p>
        </w:tc>
      </w:tr>
      <w:tr w:rsidR="00AA1DC1" w:rsidRPr="00483818" w:rsidTr="00E9083A">
        <w:tc>
          <w:tcPr>
            <w:tcW w:w="4378" w:type="dxa"/>
          </w:tcPr>
          <w:p w:rsidR="00E9083A" w:rsidRPr="00E9083A" w:rsidRDefault="00E9083A" w:rsidP="00E9083A">
            <w:pPr>
              <w:pStyle w:val="ListParagraph"/>
              <w:spacing w:after="120"/>
              <w:ind w:left="0"/>
              <w:rPr>
                <w:rFonts w:ascii="Times New Roman" w:hAnsi="Times New Roman" w:cs="Times New Roman"/>
                <w:sz w:val="4"/>
              </w:rPr>
            </w:pPr>
          </w:p>
        </w:tc>
        <w:tc>
          <w:tcPr>
            <w:tcW w:w="4395" w:type="dxa"/>
          </w:tcPr>
          <w:p w:rsidR="00AA1DC1" w:rsidRPr="00483818" w:rsidRDefault="00AA1DC1" w:rsidP="00BE6C13">
            <w:pPr>
              <w:pStyle w:val="ListParagraph"/>
              <w:ind w:left="0"/>
              <w:rPr>
                <w:rFonts w:ascii="Times New Roman" w:hAnsi="Times New Roman" w:cs="Times New Roman"/>
              </w:rPr>
            </w:pPr>
          </w:p>
        </w:tc>
      </w:tr>
    </w:tbl>
    <w:p w:rsidR="00950AA6" w:rsidRDefault="00950AA6" w:rsidP="00950AA6">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NAİLİYYƏTLƏR VƏ TANINMA</w:t>
      </w:r>
    </w:p>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ELANLAR VƏ SƏNƏDLƏR</w:t>
      </w:r>
    </w:p>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ƏLAQƏ</w:t>
      </w:r>
    </w:p>
    <w:tbl>
      <w:tblPr>
        <w:tblStyle w:val="TableGrid"/>
        <w:tblW w:w="863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6526"/>
      </w:tblGrid>
      <w:tr w:rsidR="00F54216" w:rsidTr="00E9083A">
        <w:tc>
          <w:tcPr>
            <w:tcW w:w="2110" w:type="dxa"/>
          </w:tcPr>
          <w:p w:rsidR="00F54216" w:rsidRPr="00483818" w:rsidRDefault="00F54216" w:rsidP="00F54216">
            <w:pPr>
              <w:rPr>
                <w:rFonts w:ascii="Times New Roman" w:hAnsi="Times New Roman" w:cs="Times New Roman"/>
                <w:b/>
                <w:sz w:val="20"/>
              </w:rPr>
            </w:pPr>
            <w:r w:rsidRPr="00483818">
              <w:rPr>
                <w:rFonts w:ascii="Times New Roman" w:hAnsi="Times New Roman" w:cs="Times New Roman"/>
                <w:b/>
                <w:sz w:val="20"/>
              </w:rPr>
              <w:t>İnstitusional e-poçt:</w:t>
            </w:r>
          </w:p>
        </w:tc>
        <w:tc>
          <w:tcPr>
            <w:tcW w:w="6526" w:type="dxa"/>
          </w:tcPr>
          <w:p w:rsidR="00F54216" w:rsidRPr="00483818" w:rsidRDefault="00F54216" w:rsidP="00F54216">
            <w:pPr>
              <w:rPr>
                <w:rFonts w:ascii="Times New Roman" w:hAnsi="Times New Roman" w:cs="Times New Roman"/>
                <w:sz w:val="20"/>
                <w:lang w:val="en-US"/>
              </w:rPr>
            </w:pPr>
            <w:r>
              <w:rPr>
                <w:rFonts w:ascii="Times New Roman" w:hAnsi="Times New Roman" w:cs="Times New Roman"/>
                <w:sz w:val="20"/>
              </w:rPr>
              <w:t>gulsenmemmedova</w:t>
            </w:r>
            <w:r w:rsidRPr="00483818">
              <w:rPr>
                <w:rFonts w:ascii="Times New Roman" w:hAnsi="Times New Roman" w:cs="Times New Roman"/>
                <w:sz w:val="20"/>
                <w:lang w:val="en-US"/>
              </w:rPr>
              <w:t>@ndu.edu.az</w:t>
            </w:r>
          </w:p>
        </w:tc>
      </w:tr>
      <w:tr w:rsidR="00F54216" w:rsidTr="00E9083A">
        <w:tc>
          <w:tcPr>
            <w:tcW w:w="2110" w:type="dxa"/>
          </w:tcPr>
          <w:p w:rsidR="00F54216" w:rsidRPr="00483818" w:rsidRDefault="00F54216" w:rsidP="00F54216">
            <w:pPr>
              <w:rPr>
                <w:rFonts w:ascii="Times New Roman" w:hAnsi="Times New Roman" w:cs="Times New Roman"/>
                <w:b/>
                <w:sz w:val="20"/>
              </w:rPr>
            </w:pPr>
            <w:r w:rsidRPr="00483818">
              <w:rPr>
                <w:rFonts w:ascii="Times New Roman" w:hAnsi="Times New Roman" w:cs="Times New Roman"/>
                <w:b/>
                <w:sz w:val="20"/>
              </w:rPr>
              <w:t>Digər e-poçt:</w:t>
            </w:r>
          </w:p>
        </w:tc>
        <w:tc>
          <w:tcPr>
            <w:tcW w:w="6526" w:type="dxa"/>
          </w:tcPr>
          <w:p w:rsidR="00F54216" w:rsidRPr="002B5F64" w:rsidRDefault="00F54216" w:rsidP="00F54216">
            <w:pPr>
              <w:rPr>
                <w:rStyle w:val="Hyperlink"/>
              </w:rPr>
            </w:pPr>
            <w:r w:rsidRPr="002B5F64">
              <w:rPr>
                <w:rStyle w:val="Hyperlink"/>
                <w:rFonts w:ascii="Times New Roman" w:hAnsi="Times New Roman" w:cs="Times New Roman"/>
                <w:sz w:val="20"/>
              </w:rPr>
              <w:t>gulsen3yasar@mail.ru</w:t>
            </w:r>
            <w:r w:rsidRPr="002B5F64">
              <w:rPr>
                <w:rStyle w:val="Hyperlink"/>
              </w:rPr>
              <w:t xml:space="preserve"> </w:t>
            </w:r>
            <w:r w:rsidRPr="002B5F64">
              <w:rPr>
                <w:rStyle w:val="Hyperlink"/>
                <w:u w:val="none"/>
              </w:rPr>
              <w:t xml:space="preserve">  </w:t>
            </w:r>
            <w:r w:rsidRPr="008D6F29">
              <w:rPr>
                <w:rStyle w:val="Hyperlink"/>
                <w:u w:val="none"/>
              </w:rPr>
              <w:t xml:space="preserve">  </w:t>
            </w:r>
            <w:r w:rsidRPr="002B5F64">
              <w:rPr>
                <w:rStyle w:val="Hyperlink"/>
                <w:rFonts w:ascii="Times New Roman" w:hAnsi="Times New Roman" w:cs="Times New Roman"/>
                <w:sz w:val="20"/>
              </w:rPr>
              <w:t>gulsen3yasar@gmail.com</w:t>
            </w:r>
            <w:r w:rsidRPr="002B5F64">
              <w:rPr>
                <w:rStyle w:val="Hyperlink"/>
              </w:rPr>
              <w:t xml:space="preserve"> </w:t>
            </w:r>
          </w:p>
        </w:tc>
      </w:tr>
      <w:tr w:rsidR="00F54216" w:rsidTr="00E9083A">
        <w:tc>
          <w:tcPr>
            <w:tcW w:w="2110" w:type="dxa"/>
          </w:tcPr>
          <w:p w:rsidR="00F54216" w:rsidRPr="00483818" w:rsidRDefault="00F54216" w:rsidP="00F54216">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6526" w:type="dxa"/>
          </w:tcPr>
          <w:p w:rsidR="00F54216" w:rsidRPr="00483818" w:rsidRDefault="00F54216" w:rsidP="00F54216">
            <w:pPr>
              <w:rPr>
                <w:rFonts w:ascii="Times New Roman" w:hAnsi="Times New Roman" w:cs="Times New Roman"/>
                <w:sz w:val="20"/>
              </w:rPr>
            </w:pPr>
            <w:r w:rsidRPr="00DF6904">
              <w:rPr>
                <w:rFonts w:ascii="Times New Roman" w:hAnsi="Times New Roman" w:cs="Times New Roman"/>
                <w:sz w:val="20"/>
              </w:rPr>
              <w:t>https://mail.ndu.edu.az/webmail/?_task=mail&amp;_mbox=INBOX</w:t>
            </w:r>
          </w:p>
        </w:tc>
      </w:tr>
      <w:tr w:rsidR="00F54216" w:rsidTr="00E9083A">
        <w:tc>
          <w:tcPr>
            <w:tcW w:w="2110" w:type="dxa"/>
          </w:tcPr>
          <w:p w:rsidR="00F54216" w:rsidRPr="00483818" w:rsidRDefault="00F54216" w:rsidP="00F54216">
            <w:pPr>
              <w:rPr>
                <w:rFonts w:ascii="Times New Roman" w:hAnsi="Times New Roman" w:cs="Times New Roman"/>
                <w:b/>
                <w:sz w:val="20"/>
              </w:rPr>
            </w:pPr>
            <w:r w:rsidRPr="00483818">
              <w:rPr>
                <w:rFonts w:ascii="Times New Roman" w:hAnsi="Times New Roman" w:cs="Times New Roman"/>
                <w:b/>
                <w:sz w:val="20"/>
              </w:rPr>
              <w:t>İş telefonu</w:t>
            </w:r>
          </w:p>
        </w:tc>
        <w:tc>
          <w:tcPr>
            <w:tcW w:w="6526" w:type="dxa"/>
          </w:tcPr>
          <w:p w:rsidR="00F54216" w:rsidRPr="00483818" w:rsidRDefault="00F54216" w:rsidP="00F54216">
            <w:pPr>
              <w:rPr>
                <w:rFonts w:ascii="Times New Roman" w:hAnsi="Times New Roman" w:cs="Times New Roman"/>
                <w:sz w:val="20"/>
              </w:rPr>
            </w:pPr>
            <w:r w:rsidRPr="00483818">
              <w:rPr>
                <w:rFonts w:ascii="Times New Roman" w:hAnsi="Times New Roman" w:cs="Times New Roman"/>
                <w:sz w:val="20"/>
              </w:rPr>
              <w:t>+994</w:t>
            </w:r>
            <w:r w:rsidRPr="0081474F">
              <w:rPr>
                <w:rFonts w:ascii="Times New Roman" w:hAnsi="Times New Roman" w:cs="Times New Roman"/>
                <w:sz w:val="20"/>
              </w:rPr>
              <w:t xml:space="preserve"> 5454869</w:t>
            </w:r>
          </w:p>
        </w:tc>
      </w:tr>
      <w:tr w:rsidR="00F54216" w:rsidTr="00E9083A">
        <w:tc>
          <w:tcPr>
            <w:tcW w:w="2110" w:type="dxa"/>
          </w:tcPr>
          <w:p w:rsidR="00F54216" w:rsidRPr="00483818" w:rsidRDefault="00F54216" w:rsidP="00F54216">
            <w:pPr>
              <w:rPr>
                <w:rFonts w:ascii="Times New Roman" w:hAnsi="Times New Roman" w:cs="Times New Roman"/>
                <w:b/>
                <w:sz w:val="20"/>
              </w:rPr>
            </w:pPr>
            <w:r w:rsidRPr="00483818">
              <w:rPr>
                <w:rFonts w:ascii="Times New Roman" w:hAnsi="Times New Roman" w:cs="Times New Roman"/>
                <w:b/>
                <w:sz w:val="20"/>
              </w:rPr>
              <w:t>Mobil:</w:t>
            </w:r>
          </w:p>
        </w:tc>
        <w:tc>
          <w:tcPr>
            <w:tcW w:w="6526" w:type="dxa"/>
          </w:tcPr>
          <w:p w:rsidR="00F54216" w:rsidRPr="00483818" w:rsidRDefault="00F54216" w:rsidP="00F54216">
            <w:pPr>
              <w:rPr>
                <w:rFonts w:ascii="Times New Roman" w:hAnsi="Times New Roman" w:cs="Times New Roman"/>
                <w:sz w:val="20"/>
              </w:rPr>
            </w:pPr>
            <w:r w:rsidRPr="00483818">
              <w:rPr>
                <w:rFonts w:ascii="Times New Roman" w:hAnsi="Times New Roman" w:cs="Times New Roman"/>
                <w:sz w:val="20"/>
              </w:rPr>
              <w:t xml:space="preserve">+994 </w:t>
            </w:r>
            <w:r w:rsidRPr="00DF6904">
              <w:rPr>
                <w:rFonts w:ascii="Times New Roman" w:hAnsi="Times New Roman" w:cs="Times New Roman"/>
                <w:sz w:val="20"/>
              </w:rPr>
              <w:t>55 850 30 97</w:t>
            </w:r>
          </w:p>
        </w:tc>
      </w:tr>
      <w:tr w:rsidR="00F54216" w:rsidTr="00E9083A">
        <w:tc>
          <w:tcPr>
            <w:tcW w:w="2110" w:type="dxa"/>
          </w:tcPr>
          <w:p w:rsidR="00F54216" w:rsidRPr="00483818" w:rsidRDefault="00F54216" w:rsidP="00F54216">
            <w:pPr>
              <w:rPr>
                <w:rFonts w:ascii="Times New Roman" w:hAnsi="Times New Roman" w:cs="Times New Roman"/>
                <w:b/>
                <w:sz w:val="20"/>
              </w:rPr>
            </w:pPr>
            <w:r w:rsidRPr="00483818">
              <w:rPr>
                <w:rFonts w:ascii="Times New Roman" w:hAnsi="Times New Roman" w:cs="Times New Roman"/>
                <w:b/>
                <w:sz w:val="20"/>
              </w:rPr>
              <w:t>Yaşayış ünvanı:</w:t>
            </w:r>
          </w:p>
        </w:tc>
        <w:tc>
          <w:tcPr>
            <w:tcW w:w="6526" w:type="dxa"/>
          </w:tcPr>
          <w:p w:rsidR="00F54216" w:rsidRPr="00483818" w:rsidRDefault="00F54216" w:rsidP="00F54216">
            <w:pPr>
              <w:rPr>
                <w:rFonts w:ascii="Times New Roman" w:hAnsi="Times New Roman" w:cs="Times New Roman"/>
                <w:sz w:val="20"/>
              </w:rPr>
            </w:pPr>
            <w:r w:rsidRPr="00DB2B21">
              <w:rPr>
                <w:rFonts w:ascii="Times New Roman" w:hAnsi="Times New Roman" w:cs="Times New Roman"/>
                <w:sz w:val="20"/>
              </w:rPr>
              <w:t>Naxçıvan Muxtar Respublikası, Naxçıvan şəhəri, Həzi Aslanov, döngə 3, ev 6</w:t>
            </w:r>
          </w:p>
        </w:tc>
      </w:tr>
    </w:tbl>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CV FAYLINI YÜKLƏYİN</w:t>
      </w:r>
    </w:p>
    <w:p w:rsidR="00995F95" w:rsidRPr="00EC5BE9" w:rsidRDefault="00995F95" w:rsidP="00AA1DC1">
      <w:pPr>
        <w:rPr>
          <w:rFonts w:ascii="Times New Roman" w:hAnsi="Times New Roman" w:cs="Times New Roman"/>
        </w:rPr>
      </w:pPr>
    </w:p>
    <w:sectPr w:rsidR="00995F95" w:rsidRPr="00EC5B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Times Roman AzLat">
    <w:altName w:val="Cambria"/>
    <w:panose1 w:val="02020603050405020304"/>
    <w:charset w:val="CC"/>
    <w:family w:val="roman"/>
    <w:pitch w:val="variable"/>
    <w:sig w:usb0="00000201" w:usb1="00000000" w:usb2="00000000" w:usb3="00000000" w:csb0="00000004" w:csb1="00000000"/>
  </w:font>
  <w:font w:name="Century Schoolbook">
    <w:panose1 w:val="02040604050505020304"/>
    <w:charset w:val="A2"/>
    <w:family w:val="roman"/>
    <w:pitch w:val="variable"/>
    <w:sig w:usb0="00000287" w:usb1="00000000" w:usb2="00000000" w:usb3="00000000" w:csb0="0000009F" w:csb1="00000000"/>
  </w:font>
  <w:font w:name="Cambria Math">
    <w:panose1 w:val="02040503050406030204"/>
    <w:charset w:val="A2"/>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76588"/>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15:restartNumberingAfterBreak="0">
    <w:nsid w:val="332F458B"/>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 w15:restartNumberingAfterBreak="0">
    <w:nsid w:val="4F4E3752"/>
    <w:multiLevelType w:val="hybridMultilevel"/>
    <w:tmpl w:val="2BB04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51483"/>
    <w:multiLevelType w:val="hybridMultilevel"/>
    <w:tmpl w:val="7DBE55B0"/>
    <w:lvl w:ilvl="0" w:tplc="D3BA3DE8">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4" w15:restartNumberingAfterBreak="0">
    <w:nsid w:val="65681B1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 w15:restartNumberingAfterBreak="0">
    <w:nsid w:val="720C0A7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 w15:restartNumberingAfterBreak="0">
    <w:nsid w:val="759A5FE9"/>
    <w:multiLevelType w:val="hybridMultilevel"/>
    <w:tmpl w:val="5298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6E"/>
    <w:rsid w:val="0001080D"/>
    <w:rsid w:val="000B44B4"/>
    <w:rsid w:val="000E2048"/>
    <w:rsid w:val="000E23E1"/>
    <w:rsid w:val="001119E8"/>
    <w:rsid w:val="00141491"/>
    <w:rsid w:val="00160A7A"/>
    <w:rsid w:val="00173960"/>
    <w:rsid w:val="00174EB8"/>
    <w:rsid w:val="00192415"/>
    <w:rsid w:val="001E2BB7"/>
    <w:rsid w:val="001F1106"/>
    <w:rsid w:val="001F3CA1"/>
    <w:rsid w:val="00213713"/>
    <w:rsid w:val="0022443C"/>
    <w:rsid w:val="00240B8C"/>
    <w:rsid w:val="002515A8"/>
    <w:rsid w:val="002545F3"/>
    <w:rsid w:val="002B5F64"/>
    <w:rsid w:val="002C2C3B"/>
    <w:rsid w:val="002E2B6E"/>
    <w:rsid w:val="002F6B05"/>
    <w:rsid w:val="003058DC"/>
    <w:rsid w:val="003305C6"/>
    <w:rsid w:val="0034091A"/>
    <w:rsid w:val="00361238"/>
    <w:rsid w:val="00372940"/>
    <w:rsid w:val="0038191C"/>
    <w:rsid w:val="004155AF"/>
    <w:rsid w:val="00415905"/>
    <w:rsid w:val="00417599"/>
    <w:rsid w:val="00430786"/>
    <w:rsid w:val="00431D86"/>
    <w:rsid w:val="0043583E"/>
    <w:rsid w:val="00465031"/>
    <w:rsid w:val="004658D3"/>
    <w:rsid w:val="004725D8"/>
    <w:rsid w:val="00477E3F"/>
    <w:rsid w:val="00483818"/>
    <w:rsid w:val="004B46E2"/>
    <w:rsid w:val="004B7888"/>
    <w:rsid w:val="004D16A6"/>
    <w:rsid w:val="004E2640"/>
    <w:rsid w:val="005065A4"/>
    <w:rsid w:val="00523D6A"/>
    <w:rsid w:val="0055146C"/>
    <w:rsid w:val="00551C22"/>
    <w:rsid w:val="005538CE"/>
    <w:rsid w:val="00567EBF"/>
    <w:rsid w:val="005770DB"/>
    <w:rsid w:val="005B7FD1"/>
    <w:rsid w:val="005C381C"/>
    <w:rsid w:val="005C4F2B"/>
    <w:rsid w:val="00635DB1"/>
    <w:rsid w:val="006445ED"/>
    <w:rsid w:val="00670852"/>
    <w:rsid w:val="00690F95"/>
    <w:rsid w:val="006A2367"/>
    <w:rsid w:val="006B0847"/>
    <w:rsid w:val="006B2A07"/>
    <w:rsid w:val="006E152C"/>
    <w:rsid w:val="006E7C0E"/>
    <w:rsid w:val="00701A6E"/>
    <w:rsid w:val="0072396A"/>
    <w:rsid w:val="00726581"/>
    <w:rsid w:val="00732660"/>
    <w:rsid w:val="0073616E"/>
    <w:rsid w:val="007614BB"/>
    <w:rsid w:val="00765FEC"/>
    <w:rsid w:val="007D1BD8"/>
    <w:rsid w:val="007D5256"/>
    <w:rsid w:val="007F33BB"/>
    <w:rsid w:val="007F3662"/>
    <w:rsid w:val="00806B9E"/>
    <w:rsid w:val="0080747E"/>
    <w:rsid w:val="00813708"/>
    <w:rsid w:val="0081474F"/>
    <w:rsid w:val="0082320C"/>
    <w:rsid w:val="00824F76"/>
    <w:rsid w:val="00847CC1"/>
    <w:rsid w:val="008549DB"/>
    <w:rsid w:val="00871443"/>
    <w:rsid w:val="0088481C"/>
    <w:rsid w:val="00895970"/>
    <w:rsid w:val="008964D4"/>
    <w:rsid w:val="008A55DD"/>
    <w:rsid w:val="008C6A3A"/>
    <w:rsid w:val="008D6F29"/>
    <w:rsid w:val="009066ED"/>
    <w:rsid w:val="00927898"/>
    <w:rsid w:val="00950AA6"/>
    <w:rsid w:val="009803FF"/>
    <w:rsid w:val="0098484A"/>
    <w:rsid w:val="00987D5D"/>
    <w:rsid w:val="00995F95"/>
    <w:rsid w:val="009B5BE3"/>
    <w:rsid w:val="009E1C51"/>
    <w:rsid w:val="00A04452"/>
    <w:rsid w:val="00A20B03"/>
    <w:rsid w:val="00A33877"/>
    <w:rsid w:val="00A74122"/>
    <w:rsid w:val="00A74857"/>
    <w:rsid w:val="00A87A7B"/>
    <w:rsid w:val="00A94D0E"/>
    <w:rsid w:val="00A95FEF"/>
    <w:rsid w:val="00AA1DC1"/>
    <w:rsid w:val="00AA35BB"/>
    <w:rsid w:val="00AC5587"/>
    <w:rsid w:val="00AD3CAC"/>
    <w:rsid w:val="00B55690"/>
    <w:rsid w:val="00B77C6A"/>
    <w:rsid w:val="00B869DF"/>
    <w:rsid w:val="00BA363D"/>
    <w:rsid w:val="00BA757B"/>
    <w:rsid w:val="00BE6C13"/>
    <w:rsid w:val="00C06D52"/>
    <w:rsid w:val="00C304D8"/>
    <w:rsid w:val="00C77146"/>
    <w:rsid w:val="00CC2F1D"/>
    <w:rsid w:val="00CE223F"/>
    <w:rsid w:val="00CE7FCE"/>
    <w:rsid w:val="00CF1369"/>
    <w:rsid w:val="00D271A3"/>
    <w:rsid w:val="00D312F4"/>
    <w:rsid w:val="00D46970"/>
    <w:rsid w:val="00D7686A"/>
    <w:rsid w:val="00DA3886"/>
    <w:rsid w:val="00DB2B21"/>
    <w:rsid w:val="00DC0769"/>
    <w:rsid w:val="00DD35A3"/>
    <w:rsid w:val="00DE6623"/>
    <w:rsid w:val="00DF6904"/>
    <w:rsid w:val="00E0137F"/>
    <w:rsid w:val="00E2668A"/>
    <w:rsid w:val="00E356CC"/>
    <w:rsid w:val="00E37B19"/>
    <w:rsid w:val="00E4300C"/>
    <w:rsid w:val="00E60324"/>
    <w:rsid w:val="00E7042E"/>
    <w:rsid w:val="00E76E36"/>
    <w:rsid w:val="00E851A7"/>
    <w:rsid w:val="00E87205"/>
    <w:rsid w:val="00E9083A"/>
    <w:rsid w:val="00E97B5C"/>
    <w:rsid w:val="00EB2429"/>
    <w:rsid w:val="00EC5BE9"/>
    <w:rsid w:val="00ED769E"/>
    <w:rsid w:val="00EF6635"/>
    <w:rsid w:val="00F25115"/>
    <w:rsid w:val="00F27761"/>
    <w:rsid w:val="00F54216"/>
    <w:rsid w:val="00F77BA8"/>
    <w:rsid w:val="00F8459B"/>
    <w:rsid w:val="00F86C68"/>
    <w:rsid w:val="00FA4931"/>
    <w:rsid w:val="00FB28F9"/>
    <w:rsid w:val="00FC69B3"/>
    <w:rsid w:val="00FF3F95"/>
    <w:rsid w:val="00FF58A7"/>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D121D"/>
  <w15:chartTrackingRefBased/>
  <w15:docId w15:val="{7828929C-2B1B-4017-BD7E-8507E443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4D4"/>
  </w:style>
  <w:style w:type="paragraph" w:styleId="Heading3">
    <w:name w:val="heading 3"/>
    <w:basedOn w:val="Normal"/>
    <w:next w:val="Normal"/>
    <w:link w:val="Heading3Char"/>
    <w:uiPriority w:val="9"/>
    <w:unhideWhenUsed/>
    <w:qFormat/>
    <w:rsid w:val="00E90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7FD1"/>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137F"/>
    <w:rPr>
      <w:color w:val="0563C1" w:themeColor="hyperlink"/>
      <w:u w:val="single"/>
    </w:rPr>
  </w:style>
  <w:style w:type="paragraph" w:styleId="ListParagraph">
    <w:name w:val="List Paragraph"/>
    <w:basedOn w:val="Normal"/>
    <w:uiPriority w:val="34"/>
    <w:qFormat/>
    <w:rsid w:val="00824F76"/>
    <w:pPr>
      <w:ind w:left="720"/>
      <w:contextualSpacing/>
    </w:pPr>
  </w:style>
  <w:style w:type="character" w:customStyle="1" w:styleId="Heading4Char">
    <w:name w:val="Heading 4 Char"/>
    <w:basedOn w:val="DefaultParagraphFont"/>
    <w:link w:val="Heading4"/>
    <w:uiPriority w:val="9"/>
    <w:rsid w:val="005B7FD1"/>
    <w:rPr>
      <w:rFonts w:ascii="Times New Roman" w:eastAsia="Times New Roman" w:hAnsi="Times New Roman" w:cs="Times New Roman"/>
      <w:b/>
      <w:bCs/>
      <w:sz w:val="24"/>
      <w:szCs w:val="24"/>
      <w:lang w:eastAsia="az-Latn-AZ"/>
    </w:rPr>
  </w:style>
  <w:style w:type="character" w:styleId="Strong">
    <w:name w:val="Strong"/>
    <w:basedOn w:val="DefaultParagraphFont"/>
    <w:uiPriority w:val="22"/>
    <w:qFormat/>
    <w:rsid w:val="005B7FD1"/>
    <w:rPr>
      <w:b/>
      <w:bCs/>
    </w:rPr>
  </w:style>
  <w:style w:type="paragraph" w:customStyle="1" w:styleId="ListeParagraf">
    <w:name w:val="Liste Paragraf"/>
    <w:basedOn w:val="Normal"/>
    <w:uiPriority w:val="34"/>
    <w:qFormat/>
    <w:rsid w:val="00AA35BB"/>
    <w:pPr>
      <w:spacing w:after="200" w:line="276" w:lineRule="auto"/>
      <w:ind w:left="720"/>
      <w:contextualSpacing/>
    </w:pPr>
    <w:rPr>
      <w:rFonts w:ascii="Calibri" w:eastAsia="Calibri" w:hAnsi="Calibri" w:cs="Times New Roman"/>
      <w:lang w:val="en-US"/>
    </w:rPr>
  </w:style>
  <w:style w:type="paragraph" w:styleId="BodyText">
    <w:name w:val="Body Text"/>
    <w:basedOn w:val="Normal"/>
    <w:link w:val="BodyTextChar"/>
    <w:rsid w:val="00871443"/>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customStyle="1" w:styleId="BodyTextChar">
    <w:name w:val="Body Text Char"/>
    <w:basedOn w:val="DefaultParagraphFont"/>
    <w:link w:val="BodyText"/>
    <w:rsid w:val="00871443"/>
    <w:rPr>
      <w:rFonts w:ascii="Times Roman AzLat" w:eastAsia="Times New Roman" w:hAnsi="Times Roman AzLat" w:cs="Times New Roman"/>
      <w:sz w:val="28"/>
      <w:szCs w:val="20"/>
      <w:lang w:val="ru-RU"/>
    </w:rPr>
  </w:style>
  <w:style w:type="paragraph" w:customStyle="1" w:styleId="Default">
    <w:name w:val="Default"/>
    <w:rsid w:val="00240B8C"/>
    <w:pPr>
      <w:autoSpaceDE w:val="0"/>
      <w:autoSpaceDN w:val="0"/>
      <w:adjustRightInd w:val="0"/>
      <w:spacing w:after="0" w:line="240" w:lineRule="auto"/>
    </w:pPr>
    <w:rPr>
      <w:rFonts w:ascii="Century Schoolbook" w:eastAsia="Times New Roman" w:hAnsi="Century Schoolbook" w:cs="Century Schoolbook"/>
      <w:color w:val="000000"/>
      <w:sz w:val="24"/>
      <w:szCs w:val="24"/>
      <w:lang w:val="en-US"/>
    </w:rPr>
  </w:style>
  <w:style w:type="character" w:customStyle="1" w:styleId="smtxt">
    <w:name w:val="smtxt"/>
    <w:basedOn w:val="DefaultParagraphFont"/>
    <w:rsid w:val="00240B8C"/>
  </w:style>
  <w:style w:type="character" w:customStyle="1" w:styleId="Heading3Char">
    <w:name w:val="Heading 3 Char"/>
    <w:basedOn w:val="DefaultParagraphFont"/>
    <w:link w:val="Heading3"/>
    <w:uiPriority w:val="9"/>
    <w:rsid w:val="00E9083A"/>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895970"/>
    <w:pPr>
      <w:tabs>
        <w:tab w:val="center" w:pos="4513"/>
        <w:tab w:val="right" w:pos="9026"/>
      </w:tabs>
      <w:spacing w:after="0" w:line="240" w:lineRule="auto"/>
    </w:pPr>
    <w:rPr>
      <w:lang w:val="ru-RU"/>
    </w:rPr>
  </w:style>
  <w:style w:type="character" w:customStyle="1" w:styleId="FooterChar">
    <w:name w:val="Footer Char"/>
    <w:basedOn w:val="DefaultParagraphFont"/>
    <w:link w:val="Footer"/>
    <w:uiPriority w:val="99"/>
    <w:rsid w:val="00895970"/>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6711">
      <w:bodyDiv w:val="1"/>
      <w:marLeft w:val="0"/>
      <w:marRight w:val="0"/>
      <w:marTop w:val="0"/>
      <w:marBottom w:val="0"/>
      <w:divBdr>
        <w:top w:val="none" w:sz="0" w:space="0" w:color="auto"/>
        <w:left w:val="none" w:sz="0" w:space="0" w:color="auto"/>
        <w:bottom w:val="none" w:sz="0" w:space="0" w:color="auto"/>
        <w:right w:val="none" w:sz="0" w:space="0" w:color="auto"/>
      </w:divBdr>
    </w:div>
    <w:div w:id="405687571">
      <w:bodyDiv w:val="1"/>
      <w:marLeft w:val="0"/>
      <w:marRight w:val="0"/>
      <w:marTop w:val="0"/>
      <w:marBottom w:val="0"/>
      <w:divBdr>
        <w:top w:val="none" w:sz="0" w:space="0" w:color="auto"/>
        <w:left w:val="none" w:sz="0" w:space="0" w:color="auto"/>
        <w:bottom w:val="none" w:sz="0" w:space="0" w:color="auto"/>
        <w:right w:val="none" w:sz="0" w:space="0" w:color="auto"/>
      </w:divBdr>
    </w:div>
    <w:div w:id="1050375633">
      <w:bodyDiv w:val="1"/>
      <w:marLeft w:val="0"/>
      <w:marRight w:val="0"/>
      <w:marTop w:val="0"/>
      <w:marBottom w:val="0"/>
      <w:divBdr>
        <w:top w:val="none" w:sz="0" w:space="0" w:color="auto"/>
        <w:left w:val="none" w:sz="0" w:space="0" w:color="auto"/>
        <w:bottom w:val="none" w:sz="0" w:space="0" w:color="auto"/>
        <w:right w:val="none" w:sz="0" w:space="0" w:color="auto"/>
      </w:divBdr>
    </w:div>
    <w:div w:id="1338462613">
      <w:bodyDiv w:val="1"/>
      <w:marLeft w:val="0"/>
      <w:marRight w:val="0"/>
      <w:marTop w:val="0"/>
      <w:marBottom w:val="0"/>
      <w:divBdr>
        <w:top w:val="none" w:sz="0" w:space="0" w:color="auto"/>
        <w:left w:val="none" w:sz="0" w:space="0" w:color="auto"/>
        <w:bottom w:val="none" w:sz="0" w:space="0" w:color="auto"/>
        <w:right w:val="none" w:sz="0" w:space="0" w:color="auto"/>
      </w:divBdr>
    </w:div>
    <w:div w:id="17229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scopus.com/authid/detail.uri?authorId=57215409021" TargetMode="External"/><Relationship Id="rId18" Type="http://schemas.openxmlformats.org/officeDocument/2006/relationships/image" Target="media/image8.png"/><Relationship Id="rId26" Type="http://schemas.openxmlformats.org/officeDocument/2006/relationships/hyperlink" Target="https://www.worldscientific.com/worldscinet/ijmpb" TargetMode="External"/><Relationship Id="rId3" Type="http://schemas.openxmlformats.org/officeDocument/2006/relationships/settings" Target="settings.xml"/><Relationship Id="rId21" Type="http://schemas.openxmlformats.org/officeDocument/2006/relationships/hyperlink" Target="https://worldscientific.com/worldscinet/ijmpb" TargetMode="External"/><Relationship Id="rId7" Type="http://schemas.openxmlformats.org/officeDocument/2006/relationships/hyperlink" Target="mailto:gulsenmemmedova@ndu.edu.az" TargetMode="External"/><Relationship Id="rId12" Type="http://schemas.openxmlformats.org/officeDocument/2006/relationships/hyperlink" Target="https://orcid.org/0009-0006-2081-9402" TargetMode="External"/><Relationship Id="rId17" Type="http://schemas.openxmlformats.org/officeDocument/2006/relationships/hyperlink" Target="https://scholar.google.com/citations?user=qlgUjhgAAAAJ&amp;hl=tr" TargetMode="External"/><Relationship Id="rId25" Type="http://schemas.openxmlformats.org/officeDocument/2006/relationships/hyperlink" Target="https://www.worldscientific.com/doi/abs/10.1142/S0217979222501028"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24" Type="http://schemas.openxmlformats.org/officeDocument/2006/relationships/hyperlink" Target="https://www.worldscientific.com/doi/abs/10.1142/S0217979222501028" TargetMode="External"/><Relationship Id="rId5" Type="http://schemas.openxmlformats.org/officeDocument/2006/relationships/image" Target="media/image1.jpeg"/><Relationship Id="rId15" Type="http://schemas.openxmlformats.org/officeDocument/2006/relationships/hyperlink" Target="https://www.webofscience.com/wos/author/record/IAM-6109-2023" TargetMode="External"/><Relationship Id="rId23" Type="http://schemas.openxmlformats.org/officeDocument/2006/relationships/hyperlink" Target="https://www.worldscientific.com/doi/abs/10.1142/S0217979222501028" TargetMode="External"/><Relationship Id="rId28" Type="http://schemas.openxmlformats.org/officeDocument/2006/relationships/image" Target="media/image10.wmf"/><Relationship Id="rId10" Type="http://schemas.openxmlformats.org/officeDocument/2006/relationships/hyperlink" Target="https://orcid.org/0000-0003-2892-2974" TargetMode="External"/><Relationship Id="rId19" Type="http://schemas.openxmlformats.org/officeDocument/2006/relationships/hyperlink" Target="https://www.scopus.com/record/display.uri?eid=2-s2.0-85080928384&amp;origin=resultslis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6.png"/><Relationship Id="rId22" Type="http://schemas.openxmlformats.org/officeDocument/2006/relationships/hyperlink" Target="https://worldscientific.com/toc/ijmpb/36/16" TargetMode="External"/><Relationship Id="rId27" Type="http://schemas.openxmlformats.org/officeDocument/2006/relationships/hyperlink" Target="https://www.worldscientific.com/toc/ijmpb/36/1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1070</TotalTime>
  <Pages>4</Pages>
  <Words>6856</Words>
  <Characters>3908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Gulsade Axundova</cp:lastModifiedBy>
  <cp:revision>44</cp:revision>
  <dcterms:created xsi:type="dcterms:W3CDTF">2024-08-25T17:39:00Z</dcterms:created>
  <dcterms:modified xsi:type="dcterms:W3CDTF">2025-03-14T10:34:00Z</dcterms:modified>
</cp:coreProperties>
</file>