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46" w:tblpY="652"/>
        <w:tblW w:w="10345" w:type="dxa"/>
        <w:tblLook w:val="04A0" w:firstRow="1" w:lastRow="0" w:firstColumn="1" w:lastColumn="0" w:noHBand="0" w:noVBand="1"/>
      </w:tblPr>
      <w:tblGrid>
        <w:gridCol w:w="2146"/>
        <w:gridCol w:w="3069"/>
        <w:gridCol w:w="2880"/>
        <w:gridCol w:w="2250"/>
      </w:tblGrid>
      <w:tr w:rsidR="0081654E" w:rsidRPr="00483818" w:rsidTr="0095772C">
        <w:trPr>
          <w:trHeight w:val="2507"/>
        </w:trPr>
        <w:tc>
          <w:tcPr>
            <w:tcW w:w="2146" w:type="dxa"/>
          </w:tcPr>
          <w:p w:rsidR="0081654E" w:rsidRPr="00483818" w:rsidRDefault="00C41D13" w:rsidP="0095772C">
            <w:pPr>
              <w:pStyle w:val="NormalWeb"/>
            </w:pPr>
            <w:r w:rsidRPr="00287A47">
              <w:rPr>
                <w:b/>
                <w:i/>
                <w:noProof/>
                <w:sz w:val="28"/>
                <w:szCs w:val="28"/>
              </w:rPr>
              <w:drawing>
                <wp:inline distT="0" distB="0" distL="0" distR="0" wp14:anchorId="31329CB4" wp14:editId="7DB27077">
                  <wp:extent cx="1076325" cy="1438275"/>
                  <wp:effectExtent l="0" t="0" r="9525" b="9525"/>
                  <wp:docPr id="7" name="Picture 7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C41D13" w:rsidRDefault="00C41D13" w:rsidP="00A23154">
            <w:pPr>
              <w:spacing w:after="80"/>
            </w:pPr>
            <w:r>
              <w:t>Namik Abbasov</w:t>
            </w:r>
          </w:p>
          <w:p w:rsidR="000645B4" w:rsidRDefault="007551A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35FF7">
              <w:rPr>
                <w:rFonts w:ascii="Times New Roman" w:hAnsi="Times New Roman" w:cs="Times New Roman"/>
                <w:sz w:val="24"/>
                <w:szCs w:val="24"/>
              </w:rPr>
              <w:t>amiq</w:t>
            </w:r>
            <w:r w:rsidR="00C41D13">
              <w:rPr>
                <w:rFonts w:ascii="Times New Roman" w:hAnsi="Times New Roman" w:cs="Times New Roman"/>
                <w:sz w:val="24"/>
                <w:szCs w:val="24"/>
              </w:rPr>
              <w:t>abbasov</w:t>
            </w:r>
            <w:r w:rsidR="00C41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5B4"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admin.ndu.edu.az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460EB7" w:rsidP="00A2315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C41D13">
              <w:rPr>
                <w:rFonts w:ascii="Times New Roman" w:hAnsi="Times New Roman" w:cs="Times New Roman"/>
                <w:sz w:val="24"/>
                <w:szCs w:val="24"/>
              </w:rPr>
              <w:t>0502223319</w:t>
            </w:r>
          </w:p>
          <w:p w:rsidR="000645B4" w:rsidRPr="00483818" w:rsidRDefault="000645B4" w:rsidP="00A23154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0645B4" w:rsidRDefault="000645B4" w:rsidP="000645B4">
            <w:pPr>
              <w:spacing w:after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Rus dili və ədəbiyyatı müəllimi</w:t>
            </w: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ab/>
            </w:r>
          </w:p>
          <w:p w:rsidR="0081654E" w:rsidRPr="000645B4" w:rsidRDefault="000645B4" w:rsidP="000645B4">
            <w:pPr>
              <w:spacing w:after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>M. F.Axundov adına Pedaqoji dillər institutu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81654E" w:rsidRPr="0095772C" w:rsidRDefault="0081654E" w:rsidP="00C57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654E" w:rsidRPr="00483818" w:rsidTr="0095772C">
        <w:trPr>
          <w:trHeight w:val="287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214FA1" wp14:editId="44F89EC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  <w:tr w:rsidR="0081654E" w:rsidRPr="00483818" w:rsidTr="0095772C">
        <w:trPr>
          <w:trHeight w:val="22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B1207B" w:rsidP="008C183D">
            <w:pPr>
              <w:rPr>
                <w:rFonts w:ascii="Times New Roman" w:hAnsi="Times New Roman" w:cs="Times New Roman"/>
              </w:rPr>
            </w:pPr>
            <w:r w:rsidRPr="00B1207B">
              <w:rPr>
                <w:rFonts w:ascii="Times New Roman" w:hAnsi="Times New Roman" w:cs="Times New Roman"/>
              </w:rPr>
              <w:t>https://orcid.org/orcid-search/search?searchQuery=0009-0002-2533-9257</w:t>
            </w:r>
            <w:bookmarkStart w:id="0" w:name="_GoBack"/>
            <w:bookmarkEnd w:id="0"/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6A7787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FF78C8" w:rsidRPr="00FF78C8" w:rsidRDefault="007F3662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8C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579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A6F64" w:rsidRPr="007551A4" w:rsidRDefault="007551A4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namiq abbasov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A6F64" w:rsidRPr="00C57970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7551A4" w:rsidRDefault="00460EB7" w:rsidP="007551A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="002A6F64">
              <w:rPr>
                <w:rFonts w:ascii="Times New Roman" w:hAnsi="Times New Roman" w:cs="Times New Roman"/>
                <w:sz w:val="20"/>
              </w:rPr>
              <w:t xml:space="preserve">994 </w:t>
            </w:r>
            <w:r w:rsidR="007551A4">
              <w:rPr>
                <w:rFonts w:ascii="Times New Roman" w:hAnsi="Times New Roman" w:cs="Times New Roman"/>
                <w:sz w:val="24"/>
                <w:szCs w:val="24"/>
              </w:rPr>
              <w:t>0502223319</w:t>
            </w:r>
          </w:p>
          <w:p w:rsidR="002A6F64" w:rsidRPr="000645B4" w:rsidRDefault="002A6F64" w:rsidP="007551A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A6F64" w:rsidRPr="004E044C" w:rsidRDefault="002A6F64" w:rsidP="0015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</w:t>
            </w:r>
            <w:r w:rsidR="00157519">
              <w:rPr>
                <w:rFonts w:asciiTheme="majorBidi" w:hAnsiTheme="majorBidi" w:cstheme="majorBidi"/>
                <w:sz w:val="24"/>
                <w:szCs w:val="24"/>
              </w:rPr>
              <w:t>nizami 53a m</w:t>
            </w:r>
            <w:r w:rsidR="007551A4">
              <w:rPr>
                <w:rFonts w:asciiTheme="majorBidi" w:hAnsiTheme="majorBidi" w:cstheme="majorBidi"/>
                <w:sz w:val="24"/>
                <w:szCs w:val="24"/>
              </w:rPr>
              <w:t>ə</w:t>
            </w:r>
            <w:r w:rsidR="00157519">
              <w:rPr>
                <w:rFonts w:asciiTheme="majorBidi" w:hAnsiTheme="majorBidi" w:cstheme="majorBidi"/>
                <w:sz w:val="24"/>
                <w:szCs w:val="24"/>
              </w:rPr>
              <w:t>nzil 24</w:t>
            </w:r>
            <w:r w:rsidR="00157519"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A06EE" w:rsidP="006919F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4"/>
      </w:tblGrid>
      <w:tr w:rsidR="00AA1DC1" w:rsidRPr="00483818" w:rsidTr="00FF78C8">
        <w:trPr>
          <w:trHeight w:val="319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FF78C8">
        <w:trPr>
          <w:trHeight w:val="516"/>
        </w:trPr>
        <w:tc>
          <w:tcPr>
            <w:tcW w:w="5094" w:type="dxa"/>
          </w:tcPr>
          <w:p w:rsidR="00AA1DC1" w:rsidRPr="00483818" w:rsidRDefault="006F6B5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yox</w:t>
            </w:r>
          </w:p>
        </w:tc>
      </w:tr>
      <w:tr w:rsidR="00AA1DC1" w:rsidRPr="00483818" w:rsidTr="00FF78C8">
        <w:trPr>
          <w:trHeight w:val="253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A9031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  <w:r w:rsidR="00A54C47">
              <w:rPr>
                <w:rFonts w:ascii="Times New Roman" w:hAnsi="Times New Roman" w:cs="Times New Roman"/>
                <w:b/>
                <w:color w:val="C00000"/>
              </w:rPr>
              <w:t xml:space="preserve"> M</w:t>
            </w:r>
            <w:r w:rsidR="004B2D0A">
              <w:rPr>
                <w:rFonts w:ascii="Times New Roman" w:hAnsi="Times New Roman" w:cs="Times New Roman"/>
                <w:b/>
                <w:color w:val="C00000"/>
              </w:rPr>
              <w:t>üəllim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36998">
        <w:trPr>
          <w:trHeight w:val="498"/>
        </w:trPr>
        <w:tc>
          <w:tcPr>
            <w:tcW w:w="8296" w:type="dxa"/>
          </w:tcPr>
          <w:p w:rsidR="00D36998" w:rsidRPr="00483818" w:rsidRDefault="00D36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998" w:rsidRPr="00483818" w:rsidTr="00152DC0">
        <w:trPr>
          <w:trHeight w:val="508"/>
        </w:trPr>
        <w:tc>
          <w:tcPr>
            <w:tcW w:w="8296" w:type="dxa"/>
          </w:tcPr>
          <w:p w:rsidR="00D36998" w:rsidRPr="00D3699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36998" w:rsidRPr="00483818" w:rsidTr="00152DC0">
        <w:tc>
          <w:tcPr>
            <w:tcW w:w="8296" w:type="dxa"/>
          </w:tcPr>
          <w:p w:rsidR="00D36998" w:rsidRPr="0048381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17"/>
      </w:tblGrid>
      <w:tr w:rsidR="00AA1DC1" w:rsidRPr="00483818" w:rsidTr="0095772C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95772C">
        <w:tc>
          <w:tcPr>
            <w:tcW w:w="4158" w:type="dxa"/>
          </w:tcPr>
          <w:p w:rsidR="00AA1DC1" w:rsidRPr="00483818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Dillin tarixi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96"/>
        </w:trPr>
        <w:tc>
          <w:tcPr>
            <w:tcW w:w="4158" w:type="dxa"/>
          </w:tcPr>
          <w:p w:rsidR="006919F6" w:rsidRPr="00483818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Fonnetika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120"/>
        </w:trPr>
        <w:tc>
          <w:tcPr>
            <w:tcW w:w="4158" w:type="dxa"/>
          </w:tcPr>
          <w:p w:rsidR="006919F6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Dil bacarığı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77"/>
        </w:trPr>
        <w:tc>
          <w:tcPr>
            <w:tcW w:w="4158" w:type="dxa"/>
          </w:tcPr>
          <w:p w:rsidR="006919F6" w:rsidRDefault="004B2D0A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komminikasiya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22"/>
        </w:trPr>
        <w:tc>
          <w:tcPr>
            <w:tcW w:w="4158" w:type="dxa"/>
          </w:tcPr>
          <w:p w:rsidR="006919F6" w:rsidRDefault="004B2D0A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Müqayisəli tipolojiya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49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314"/>
        </w:trPr>
        <w:tc>
          <w:tcPr>
            <w:tcW w:w="4158" w:type="dxa"/>
          </w:tcPr>
          <w:p w:rsidR="006919F6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41" w:rightFromText="141" w:vertAnchor="text" w:tblpXSpec="righ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E006D5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E006D5">
        <w:trPr>
          <w:trHeight w:val="314"/>
        </w:trPr>
        <w:tc>
          <w:tcPr>
            <w:tcW w:w="409" w:type="dxa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006D5"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17DC9" w:rsidRPr="00483818" w:rsidTr="00204D4D">
        <w:trPr>
          <w:trHeight w:val="137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3764C" w:rsidRPr="005F177D" w:rsidRDefault="00F3764C" w:rsidP="00F37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F17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Основые способы терминообразования</w:t>
            </w:r>
            <w:r w:rsidR="00460E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космонимами «Солнце, звезда»в</w:t>
            </w:r>
            <w:r w:rsidRPr="005F17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русском и азебайджанском яазыках </w:t>
            </w:r>
            <w:hyperlink r:id="rId15" w:history="1"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//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doi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/10.5281/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zenodo</w:t>
              </w:r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u-RU"/>
                </w:rPr>
                <w:t>.10227024</w:t>
              </w:r>
            </w:hyperlink>
            <w:r w:rsidRPr="005F17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F177D">
              <w:rPr>
                <w:rFonts w:ascii="Times New Roman" w:hAnsi="Times New Roman" w:cs="Times New Roman"/>
                <w:sz w:val="28"/>
                <w:szCs w:val="28"/>
              </w:rPr>
              <w:t>səh</w:t>
            </w:r>
            <w:r w:rsidRPr="005F17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58-62</w:t>
            </w:r>
            <w:r w:rsidRPr="005F177D">
              <w:rPr>
                <w:rFonts w:ascii="Times New Roman" w:hAnsi="Times New Roman" w:cs="Times New Roman"/>
                <w:sz w:val="28"/>
                <w:szCs w:val="28"/>
              </w:rPr>
              <w:t xml:space="preserve"> “Danish Scientific Journal” № 78, 2023</w:t>
            </w:r>
          </w:p>
          <w:p w:rsidR="00617DC9" w:rsidRPr="00240B8C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77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F3764C" w:rsidRDefault="00F3764C" w:rsidP="00F3764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F177D">
              <w:rPr>
                <w:rFonts w:ascii="Times New Roman" w:hAnsi="Times New Roman" w:cs="Times New Roman"/>
                <w:sz w:val="28"/>
                <w:szCs w:val="28"/>
              </w:rPr>
              <w:t xml:space="preserve">Lexico – semantic field “moon” in the system of Russian and Azerbaijan languages, </w:t>
            </w:r>
            <w:hyperlink r:id="rId16" w:history="1">
              <w:r w:rsidRPr="005F177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https://doi.org/10.5281/zenodo.10138687</w:t>
              </w:r>
            </w:hyperlink>
            <w:r w:rsidRPr="005F177D">
              <w:rPr>
                <w:rFonts w:ascii="Times New Roman" w:hAnsi="Times New Roman" w:cs="Times New Roman"/>
                <w:sz w:val="28"/>
                <w:szCs w:val="28"/>
              </w:rPr>
              <w:t xml:space="preserve"> Norwegian journal of development of the International Science № 120/2023, səh. 114 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F3764C" w:rsidRDefault="00617DC9" w:rsidP="00204D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204D4D" w:rsidP="00204D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204D4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617DC9" w:rsidRPr="00483818" w:rsidTr="00204D4D">
        <w:trPr>
          <w:trHeight w:val="17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9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129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40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166"/>
        </w:trPr>
        <w:tc>
          <w:tcPr>
            <w:tcW w:w="409" w:type="dxa"/>
          </w:tcPr>
          <w:p w:rsidR="00617DC9" w:rsidRPr="009B3F21" w:rsidRDefault="00617DC9" w:rsidP="00617DC9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c>
          <w:tcPr>
            <w:tcW w:w="8773" w:type="dxa"/>
            <w:gridSpan w:val="2"/>
          </w:tcPr>
          <w:p w:rsidR="00617DC9" w:rsidRPr="00240B8C" w:rsidRDefault="00617DC9" w:rsidP="00617DC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7551A4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963">
              <w:rPr>
                <w:rFonts w:ascii="Times New Roman" w:hAnsi="Times New Roman" w:cs="Times New Roman"/>
                <w:sz w:val="24"/>
                <w:szCs w:val="24"/>
              </w:rPr>
              <w:t>К вопросу о продуктивности отглагольных имен существительных с суффиксом –к(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в современном русском языке. </w:t>
            </w:r>
            <w:r w:rsidRPr="004C2963">
              <w:rPr>
                <w:rFonts w:ascii="Times New Roman" w:hAnsi="Times New Roman" w:cs="Times New Roman"/>
                <w:sz w:val="24"/>
                <w:szCs w:val="24"/>
              </w:rPr>
              <w:t>Naxçıvan Dövlət Universiteti, “Elmi əsərlər”nin “Humanitar elmlər” seriası, 2012, 2 (46).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7551A4" w:rsidRDefault="007551A4" w:rsidP="007551A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тестовых заданий в процессе активизации деятельности</w:t>
            </w:r>
            <w:r w:rsidRPr="001E0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студентов // БСУ, Актуальные проблемы изучения гуманитарных наук. Межвузовский сборник научных статей. Баку, 2012, № 1, с. 127-131.</w:t>
            </w:r>
          </w:p>
        </w:tc>
      </w:tr>
      <w:tr w:rsidR="00617DC9" w:rsidRPr="00483818" w:rsidTr="00E006D5">
        <w:trPr>
          <w:trHeight w:val="222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7551A4" w:rsidRDefault="007551A4" w:rsidP="007551A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99">
              <w:rPr>
                <w:rFonts w:ascii="Times New Roman" w:hAnsi="Times New Roman" w:cs="Times New Roman"/>
                <w:sz w:val="24"/>
                <w:szCs w:val="24"/>
              </w:rPr>
              <w:t>Словарно-семантическая работа на занятиях русского языка // Naxçıvan Dövlə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Uni</w:t>
            </w:r>
            <w:r w:rsidRPr="001E0399">
              <w:rPr>
                <w:rFonts w:ascii="Times New Roman" w:hAnsi="Times New Roman" w:cs="Times New Roman"/>
                <w:sz w:val="24"/>
                <w:szCs w:val="24"/>
              </w:rPr>
              <w:t>versiteti “Elmi əsərlər”inin “Humanitar elmlər” seriası, 2013, №2 (54), səh. 118-122.</w:t>
            </w:r>
          </w:p>
        </w:tc>
      </w:tr>
      <w:tr w:rsidR="00617DC9" w:rsidRPr="00483818" w:rsidTr="00E006D5">
        <w:trPr>
          <w:trHeight w:val="249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7551A4" w:rsidRDefault="007551A4" w:rsidP="007551A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399">
              <w:rPr>
                <w:rFonts w:ascii="Times New Roman" w:hAnsi="Times New Roman" w:cs="Times New Roman"/>
                <w:sz w:val="24"/>
                <w:szCs w:val="24"/>
              </w:rPr>
              <w:t>Проведение тестовых занятий на уроках русского языка // Naxçıvan Müəllimlər insitutunun “Xəbərlər”i, 2014, № 4, səh. 82-87.</w:t>
            </w:r>
          </w:p>
        </w:tc>
      </w:tr>
      <w:tr w:rsidR="00617DC9" w:rsidRPr="00483818" w:rsidTr="00E006D5">
        <w:trPr>
          <w:trHeight w:val="20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7551A4" w:rsidP="007551A4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как один из инновационных методов организации обучения и контроля на уроке русского языка// Naxçıvan Dövlət Universiteti, “Elmi əsərlər”, “Humanitar elmlər” seriası, 2016, № 6 (74), səh. 123-129.  </w:t>
            </w:r>
          </w:p>
        </w:tc>
      </w:tr>
      <w:tr w:rsidR="00204D4D" w:rsidRPr="00483818" w:rsidTr="00E006D5">
        <w:trPr>
          <w:trHeight w:val="203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3764C" w:rsidRPr="001E0399" w:rsidRDefault="00F3764C" w:rsidP="00F3764C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1E03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расширения активного словарного запаса студентов</w:t>
            </w:r>
            <w:r w:rsidRPr="001E0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3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// Материалы международной научно-практической конференции «Проблемы изучения и преподавания русского языка и литературы в Азербайджане: опыт, практика и перспективы разработки и создания новых учебных комплексов для школ и вузов». Бакинский славянский университет, Баку, 19-20 мая 2017 года, с.</w:t>
            </w:r>
            <w:r w:rsidRPr="001E03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3-5.</w:t>
            </w:r>
          </w:p>
          <w:p w:rsidR="00204D4D" w:rsidRPr="00240B8C" w:rsidRDefault="00204D4D" w:rsidP="00204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F3764C" w:rsidP="00F37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Роль икт в обучении  русскому языку </w:t>
            </w:r>
            <w:r w:rsidRPr="001E03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// Naxçıvan Dövlət Universiteti, “Elmi əsərlər”, Huma-nitar elmlər” seriası, 2017, № 5 (86), səh. 192-197.  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F3764C" w:rsidRPr="001E0399" w:rsidRDefault="00F3764C" w:rsidP="00F3764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B36F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Структурные особенности имени существительного в русском и азербайджанском языках. NDU “Elmi əsərlər”, Naxçıvan-2023 № 1(122), s.42-45.</w:t>
            </w:r>
          </w:p>
          <w:p w:rsidR="00204D4D" w:rsidRPr="00F3764C" w:rsidRDefault="00F3764C" w:rsidP="00F37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8D5AF5">
              <w:rPr>
                <w:rFonts w:ascii="Times New Roman" w:hAnsi="Times New Roman" w:cs="Times New Roman"/>
                <w:i/>
                <w:sz w:val="24"/>
                <w:szCs w:val="24"/>
              </w:rPr>
              <w:t>Məruzə</w:t>
            </w: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460EB7" w:rsidRDefault="00F3764C" w:rsidP="00460E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7996">
              <w:rPr>
                <w:rFonts w:ascii="Times New Roman" w:hAnsi="Times New Roman" w:cs="Times New Roman"/>
                <w:sz w:val="28"/>
                <w:szCs w:val="28"/>
              </w:rPr>
              <w:t>Azərbaycan və rus dillərində ismin struktur xüsusiyyətlərinə dair, səh. 42 “Naxçıvan Dövlət Universiteti, Elmi əsərlər”   Humanitar elmlər seriası, 2023 №1 , səh. 42</w:t>
            </w:r>
          </w:p>
        </w:tc>
      </w:tr>
      <w:tr w:rsidR="00460EB7" w:rsidRPr="00483818" w:rsidTr="00E006D5">
        <w:trPr>
          <w:trHeight w:val="231"/>
        </w:trPr>
        <w:tc>
          <w:tcPr>
            <w:tcW w:w="409" w:type="dxa"/>
          </w:tcPr>
          <w:p w:rsidR="00460EB7" w:rsidRPr="00240B8C" w:rsidRDefault="00460EB7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0EB7" w:rsidRPr="00460EB7" w:rsidRDefault="00460EB7" w:rsidP="00460EB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FA0C8E">
              <w:rPr>
                <w:rFonts w:asciiTheme="majorBidi" w:hAnsiTheme="majorBidi" w:cstheme="majorBidi"/>
                <w:sz w:val="28"/>
                <w:szCs w:val="28"/>
              </w:rPr>
              <w:t>Роль икт в обучении русскому языку // Naxçıvan Dövlət Universiteti, “Elmi əsərlər”, Huma-nitar elmlər” seriası, 2017, № 5 (86), səh. 192-197.</w:t>
            </w:r>
          </w:p>
        </w:tc>
      </w:tr>
    </w:tbl>
    <w:p w:rsidR="00AA1DC1" w:rsidRDefault="00AA1DC1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460EB7" w:rsidRDefault="00460EB7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460EB7" w:rsidRDefault="00460EB7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Default="00204D4D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Default="00204D4D" w:rsidP="00204D4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Pr="00E006D5" w:rsidRDefault="00204D4D" w:rsidP="00204D4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5F6112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yoxdu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6A7787" w:rsidRPr="002A6F64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6A7787" w:rsidRPr="00C33958" w:rsidRDefault="006A7787" w:rsidP="005E17A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7551A4" w:rsidRDefault="006A7787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51A4">
              <w:rPr>
                <w:rFonts w:ascii="Times New Roman" w:hAnsi="Times New Roman" w:cs="Times New Roman"/>
                <w:sz w:val="24"/>
                <w:szCs w:val="24"/>
              </w:rPr>
              <w:t>namiq abbasov</w:t>
            </w:r>
            <w:r w:rsidR="007551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7551A4"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  <w:p w:rsidR="006A7787" w:rsidRDefault="006A7787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787" w:rsidRPr="002A6F64" w:rsidRDefault="006A7787" w:rsidP="005E17AC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7551A4" w:rsidRPr="00C57970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İnstitusional e-poçt:</w:t>
            </w:r>
          </w:p>
        </w:tc>
        <w:tc>
          <w:tcPr>
            <w:tcW w:w="7132" w:type="dxa"/>
          </w:tcPr>
          <w:p w:rsidR="007551A4" w:rsidRPr="007551A4" w:rsidRDefault="007551A4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namiq abbasov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</w:tc>
      </w:tr>
      <w:tr w:rsidR="007551A4" w:rsidRPr="00483818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7551A4" w:rsidRPr="00C57970" w:rsidRDefault="007551A4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7551A4" w:rsidRPr="00483818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551A4" w:rsidRPr="000645B4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551A4" w:rsidRPr="004E044C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7551A4" w:rsidRPr="000645B4" w:rsidRDefault="007551A4" w:rsidP="007551A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0502223319</w:t>
            </w:r>
          </w:p>
        </w:tc>
      </w:tr>
      <w:tr w:rsidR="007551A4" w:rsidRPr="004E044C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7551A4" w:rsidRPr="004E044C" w:rsidRDefault="007551A4" w:rsidP="0075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nizami 53a mənzil 24</w:t>
            </w: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645B4"/>
    <w:rsid w:val="000C7945"/>
    <w:rsid w:val="000F0723"/>
    <w:rsid w:val="00152DC0"/>
    <w:rsid w:val="00157519"/>
    <w:rsid w:val="00192415"/>
    <w:rsid w:val="001F3CA1"/>
    <w:rsid w:val="00204D4D"/>
    <w:rsid w:val="00217AFE"/>
    <w:rsid w:val="00240B8C"/>
    <w:rsid w:val="002545F3"/>
    <w:rsid w:val="002623D3"/>
    <w:rsid w:val="002A6F64"/>
    <w:rsid w:val="002E2B6E"/>
    <w:rsid w:val="003305C6"/>
    <w:rsid w:val="00361238"/>
    <w:rsid w:val="00372940"/>
    <w:rsid w:val="00392062"/>
    <w:rsid w:val="00431D86"/>
    <w:rsid w:val="00460EB7"/>
    <w:rsid w:val="00483818"/>
    <w:rsid w:val="004B2D0A"/>
    <w:rsid w:val="004B7888"/>
    <w:rsid w:val="004E044C"/>
    <w:rsid w:val="0055146C"/>
    <w:rsid w:val="005B7FD1"/>
    <w:rsid w:val="005F6112"/>
    <w:rsid w:val="00603DCC"/>
    <w:rsid w:val="00617DC9"/>
    <w:rsid w:val="006919F6"/>
    <w:rsid w:val="006A7787"/>
    <w:rsid w:val="006D3A76"/>
    <w:rsid w:val="006F6B5E"/>
    <w:rsid w:val="007551A4"/>
    <w:rsid w:val="00774C0A"/>
    <w:rsid w:val="00786617"/>
    <w:rsid w:val="0079642D"/>
    <w:rsid w:val="007B42BA"/>
    <w:rsid w:val="007D65EF"/>
    <w:rsid w:val="007F3662"/>
    <w:rsid w:val="0081654E"/>
    <w:rsid w:val="00824F76"/>
    <w:rsid w:val="00847CC1"/>
    <w:rsid w:val="00871443"/>
    <w:rsid w:val="008C183D"/>
    <w:rsid w:val="00950AA6"/>
    <w:rsid w:val="0095772C"/>
    <w:rsid w:val="00995F95"/>
    <w:rsid w:val="009B3F21"/>
    <w:rsid w:val="00A23154"/>
    <w:rsid w:val="00A54C47"/>
    <w:rsid w:val="00A74857"/>
    <w:rsid w:val="00A87A7B"/>
    <w:rsid w:val="00A9031B"/>
    <w:rsid w:val="00AA1DC1"/>
    <w:rsid w:val="00AA35BB"/>
    <w:rsid w:val="00AF345C"/>
    <w:rsid w:val="00B1207B"/>
    <w:rsid w:val="00B54E04"/>
    <w:rsid w:val="00B55690"/>
    <w:rsid w:val="00B95881"/>
    <w:rsid w:val="00BA363D"/>
    <w:rsid w:val="00BF3E1E"/>
    <w:rsid w:val="00C33958"/>
    <w:rsid w:val="00C41D13"/>
    <w:rsid w:val="00C57970"/>
    <w:rsid w:val="00D276C9"/>
    <w:rsid w:val="00D36998"/>
    <w:rsid w:val="00D90F56"/>
    <w:rsid w:val="00DA06EE"/>
    <w:rsid w:val="00E006D5"/>
    <w:rsid w:val="00E0137F"/>
    <w:rsid w:val="00E273BC"/>
    <w:rsid w:val="00E35D62"/>
    <w:rsid w:val="00E35FF7"/>
    <w:rsid w:val="00E4300C"/>
    <w:rsid w:val="00E75999"/>
    <w:rsid w:val="00E76E36"/>
    <w:rsid w:val="00E9083A"/>
    <w:rsid w:val="00EC5BE9"/>
    <w:rsid w:val="00F05E1F"/>
    <w:rsid w:val="00F3764C"/>
    <w:rsid w:val="00FC69B3"/>
    <w:rsid w:val="00FF2BF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1EF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cholar.google.com/citations?user=qlgUjhgAAAAJ&amp;hl=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2892-2974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5281/zenodo.101386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ebofscience.com/wos/author/record/IAM-6109-2023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i.org/10.5281/zenodo.10227024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1540902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56</cp:revision>
  <cp:lastPrinted>2024-10-14T14:57:00Z</cp:lastPrinted>
  <dcterms:created xsi:type="dcterms:W3CDTF">2024-08-25T17:39:00Z</dcterms:created>
  <dcterms:modified xsi:type="dcterms:W3CDTF">2025-04-08T09:47:00Z</dcterms:modified>
</cp:coreProperties>
</file>